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49C" w:rsidRPr="00335B67" w:rsidRDefault="00ED5496" w:rsidP="00CC30FC">
      <w:pPr>
        <w:ind w:right="-196"/>
        <w:jc w:val="center"/>
        <w:rPr>
          <w:rFonts w:ascii="Arial" w:eastAsia="Times New Roman" w:hAnsi="Arial" w:cs="Arial"/>
          <w:sz w:val="22"/>
          <w:szCs w:val="22"/>
        </w:rPr>
      </w:pPr>
      <w:r w:rsidRPr="00335B67">
        <w:rPr>
          <w:rFonts w:ascii="Arial" w:eastAsia="Times New Roman" w:hAnsi="Arial" w:cs="Arial"/>
          <w:b/>
          <w:sz w:val="22"/>
          <w:szCs w:val="22"/>
        </w:rPr>
        <w:t xml:space="preserve">ATA DE REGISTRO DE PREÇOS Nº </w:t>
      </w:r>
      <w:r w:rsidR="0047298B" w:rsidRPr="00335B67">
        <w:rPr>
          <w:rFonts w:ascii="Arial" w:eastAsia="Times New Roman" w:hAnsi="Arial" w:cs="Arial"/>
          <w:b/>
          <w:sz w:val="22"/>
          <w:szCs w:val="22"/>
        </w:rPr>
        <w:t>0</w:t>
      </w:r>
      <w:r w:rsidR="00FF2DAB">
        <w:rPr>
          <w:rFonts w:ascii="Arial" w:eastAsia="Times New Roman" w:hAnsi="Arial" w:cs="Arial"/>
          <w:b/>
          <w:sz w:val="22"/>
          <w:szCs w:val="22"/>
        </w:rPr>
        <w:t>21</w:t>
      </w:r>
      <w:r w:rsidR="005F249C" w:rsidRPr="00335B67">
        <w:rPr>
          <w:rFonts w:ascii="Arial" w:eastAsia="Times New Roman" w:hAnsi="Arial" w:cs="Arial"/>
          <w:b/>
          <w:sz w:val="22"/>
          <w:szCs w:val="22"/>
        </w:rPr>
        <w:t>/202</w:t>
      </w:r>
      <w:r w:rsidR="00757752" w:rsidRPr="00335B67">
        <w:rPr>
          <w:rFonts w:ascii="Arial" w:eastAsia="Times New Roman" w:hAnsi="Arial" w:cs="Arial"/>
          <w:b/>
          <w:sz w:val="22"/>
          <w:szCs w:val="22"/>
        </w:rPr>
        <w:t>4</w:t>
      </w:r>
    </w:p>
    <w:p w:rsidR="005F249C" w:rsidRPr="00335B67" w:rsidRDefault="005F249C" w:rsidP="00CC30FC">
      <w:pPr>
        <w:ind w:right="-196"/>
        <w:rPr>
          <w:rFonts w:ascii="Arial" w:eastAsia="Times New Roman" w:hAnsi="Arial" w:cs="Arial"/>
          <w:sz w:val="22"/>
          <w:szCs w:val="22"/>
        </w:rPr>
      </w:pPr>
    </w:p>
    <w:p w:rsidR="005F249C" w:rsidRPr="00335B67" w:rsidRDefault="005F249C" w:rsidP="00CC30FC">
      <w:pPr>
        <w:jc w:val="both"/>
        <w:rPr>
          <w:rFonts w:ascii="Arial" w:eastAsia="Times New Roman" w:hAnsi="Arial" w:cs="Arial"/>
          <w:sz w:val="22"/>
          <w:szCs w:val="22"/>
        </w:rPr>
      </w:pPr>
      <w:r w:rsidRPr="00335B67">
        <w:rPr>
          <w:rFonts w:ascii="Arial" w:eastAsia="Times New Roman" w:hAnsi="Arial" w:cs="Arial"/>
          <w:sz w:val="22"/>
          <w:szCs w:val="22"/>
        </w:rPr>
        <w:t xml:space="preserve">Aos </w:t>
      </w:r>
      <w:r w:rsidR="00C10979" w:rsidRPr="00335B67">
        <w:rPr>
          <w:rFonts w:ascii="Arial" w:eastAsia="Times New Roman" w:hAnsi="Arial" w:cs="Arial"/>
          <w:sz w:val="22"/>
          <w:szCs w:val="22"/>
        </w:rPr>
        <w:t>dezesseis</w:t>
      </w:r>
      <w:r w:rsidRPr="00335B67">
        <w:rPr>
          <w:rFonts w:ascii="Arial" w:eastAsia="Times New Roman" w:hAnsi="Arial" w:cs="Arial"/>
          <w:sz w:val="22"/>
          <w:szCs w:val="22"/>
        </w:rPr>
        <w:t xml:space="preserve"> dias do mês de </w:t>
      </w:r>
      <w:r w:rsidR="00C10979" w:rsidRPr="00335B67">
        <w:rPr>
          <w:rFonts w:ascii="Arial" w:eastAsia="Times New Roman" w:hAnsi="Arial" w:cs="Arial"/>
          <w:sz w:val="22"/>
          <w:szCs w:val="22"/>
        </w:rPr>
        <w:t>janeiro</w:t>
      </w:r>
      <w:r w:rsidRPr="00335B67">
        <w:rPr>
          <w:rFonts w:ascii="Arial" w:eastAsia="Times New Roman" w:hAnsi="Arial" w:cs="Arial"/>
          <w:sz w:val="22"/>
          <w:szCs w:val="22"/>
        </w:rPr>
        <w:t xml:space="preserve"> do ano de 202</w:t>
      </w:r>
      <w:r w:rsidR="00FD4D7F" w:rsidRPr="00335B67">
        <w:rPr>
          <w:rFonts w:ascii="Arial" w:eastAsia="Times New Roman" w:hAnsi="Arial" w:cs="Arial"/>
          <w:sz w:val="22"/>
          <w:szCs w:val="22"/>
        </w:rPr>
        <w:t>4</w:t>
      </w:r>
      <w:r w:rsidRPr="00335B67">
        <w:rPr>
          <w:rFonts w:ascii="Arial" w:eastAsia="Times New Roman" w:hAnsi="Arial" w:cs="Arial"/>
          <w:sz w:val="22"/>
          <w:szCs w:val="22"/>
        </w:rPr>
        <w:t>, o Município de Desterro do Melo</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Estado de Minas Gerais</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com sede na Av. Silvério Augusto de Melo, nº 158, Bairro Fábrica, CEP: 36.210-000, inscrita no CNPJ/MF sob nº 18.094.813/0001-</w:t>
      </w:r>
      <w:smartTag w:uri="urn:schemas-microsoft-com:office:smarttags" w:element="metricconverter">
        <w:smartTagPr>
          <w:attr w:name="ProductID" w:val="53 a"/>
        </w:smartTagPr>
        <w:r w:rsidRPr="00335B67">
          <w:rPr>
            <w:rFonts w:ascii="Arial" w:eastAsia="Times New Roman" w:hAnsi="Arial" w:cs="Arial"/>
            <w:sz w:val="22"/>
            <w:szCs w:val="22"/>
          </w:rPr>
          <w:t>53 a</w:t>
        </w:r>
      </w:smartTag>
      <w:r w:rsidRPr="00335B67">
        <w:rPr>
          <w:rFonts w:ascii="Arial" w:eastAsia="Times New Roman" w:hAnsi="Arial" w:cs="Arial"/>
          <w:sz w:val="22"/>
          <w:szCs w:val="22"/>
        </w:rPr>
        <w:t xml:space="preserve"> seguir denominado simplesmente ÓRGÃO GERENCIADOR, neste ato representado pela Sra. MAYARA GARCIA LOPES DA SILVA TAFURI, Prefeita do Município de Desterro do Melo, portadora do CPF n° 090.468.376-10 e  MG-15.539.872 PCMG institui a presente Ata de Registro de Preços (ARP), decorrente do </w:t>
      </w:r>
      <w:r w:rsidR="00FD4D7F" w:rsidRPr="00335B67">
        <w:rPr>
          <w:rFonts w:ascii="Arial" w:hAnsi="Arial" w:cs="Arial"/>
          <w:b/>
          <w:sz w:val="22"/>
          <w:szCs w:val="22"/>
          <w:lang w:val="pt-PT"/>
        </w:rPr>
        <w:t>Processo de Licitação nº 074/2023, Pregão Presencial nº 040/2023, Registro de Preços nº 036/2023</w:t>
      </w:r>
      <w:r w:rsidRPr="00335B67">
        <w:rPr>
          <w:rFonts w:ascii="Arial" w:eastAsia="Times New Roman" w:hAnsi="Arial" w:cs="Arial"/>
          <w:sz w:val="22"/>
          <w:szCs w:val="22"/>
        </w:rPr>
        <w:t xml:space="preserve">, cujo objetivo fora a formalização de registro de preços para a </w:t>
      </w:r>
      <w:r w:rsidR="00D60BA8" w:rsidRPr="00335B67">
        <w:rPr>
          <w:rFonts w:ascii="Arial" w:eastAsia="Times New Roman" w:hAnsi="Arial" w:cs="Arial"/>
          <w:sz w:val="22"/>
          <w:szCs w:val="22"/>
        </w:rPr>
        <w:t>SERVIÇOS DE MECÂNICA EM GERAL E SERVIÇOS DE BORRACHARIA PARA MANUTENÇÃO PREVENTIVA E CORRETIVA DA FROTA DE VEÍCULOS</w:t>
      </w:r>
      <w:r w:rsidRPr="00335B67">
        <w:rPr>
          <w:rFonts w:ascii="Arial" w:eastAsia="Times New Roman" w:hAnsi="Arial" w:cs="Arial"/>
          <w:sz w:val="22"/>
          <w:szCs w:val="22"/>
        </w:rPr>
        <w:t>, em atendimento aos diversos setores da Administração, a qual se constitui em documento vinculativo e obrigacional às partes, conforme o disposto no art. 15 da Lei nº 8.666/93, regulamentado pelo Decreto Federal 7.892/2013, segundo as cláusulas e condições seguintes:</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PRIMEIRA – DO OBJETO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estabelece as cláusulas e condições gerais para o registro de preços objetivando a </w:t>
      </w:r>
      <w:r w:rsidR="00D60BA8" w:rsidRPr="00335B67">
        <w:rPr>
          <w:rFonts w:ascii="Arial" w:hAnsi="Arial" w:cs="Arial"/>
          <w:b/>
          <w:i/>
          <w:sz w:val="22"/>
          <w:szCs w:val="22"/>
          <w:lang w:val="pt-PT"/>
        </w:rPr>
        <w:t>SERVIÇOS DE MECÂNICA EM GERAL E SERVIÇOS DE BORRACHARIA PARA MANUTENÇÃO PREVENTIVA E CORRETIVA DA FROTA DE VEÍCULOS</w:t>
      </w:r>
      <w:r w:rsidRPr="00335B67">
        <w:rPr>
          <w:rFonts w:ascii="Arial" w:hAnsi="Arial" w:cs="Arial"/>
          <w:b/>
          <w:i/>
          <w:sz w:val="22"/>
          <w:szCs w:val="22"/>
          <w:lang w:val="pt-PT"/>
        </w:rPr>
        <w:t xml:space="preserve">, </w:t>
      </w:r>
      <w:r w:rsidRPr="00335B67">
        <w:rPr>
          <w:rFonts w:ascii="Arial" w:eastAsia="Times New Roman" w:hAnsi="Arial" w:cs="Arial"/>
          <w:sz w:val="22"/>
          <w:szCs w:val="22"/>
        </w:rPr>
        <w:t>cujos quantitativos, especificações, preços e fornecedor foram previamente definidos, através do procedimento licitatório em epígrafe.</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SEGUNDA – DOS ÓRGÃOS INTEGRANTES E FORNECEDORES:</w:t>
      </w:r>
    </w:p>
    <w:p w:rsidR="005F249C" w:rsidRPr="00335B67"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5F249C" w:rsidRPr="00D01AD3"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5F249C" w:rsidRPr="00D01AD3" w:rsidRDefault="005F249C" w:rsidP="00EF53DE">
      <w:pPr>
        <w:spacing w:after="120"/>
        <w:ind w:right="-196"/>
        <w:jc w:val="both"/>
        <w:rPr>
          <w:rFonts w:ascii="Arial" w:eastAsia="Times New Roman" w:hAnsi="Arial" w:cs="Arial"/>
          <w:sz w:val="22"/>
          <w:szCs w:val="22"/>
        </w:rPr>
      </w:pPr>
      <w:r w:rsidRPr="00D01AD3">
        <w:rPr>
          <w:rFonts w:ascii="Arial" w:eastAsia="Times New Roman" w:hAnsi="Arial" w:cs="Arial"/>
          <w:sz w:val="22"/>
          <w:szCs w:val="22"/>
        </w:rPr>
        <w:t>3) Integra a presente ARP na qualidade de FORNECEDOR a empresa:</w:t>
      </w:r>
      <w:r w:rsidR="00523768" w:rsidRPr="00D01AD3">
        <w:rPr>
          <w:rFonts w:ascii="Arial" w:eastAsia="Times New Roman" w:hAnsi="Arial" w:cs="Arial"/>
          <w:sz w:val="22"/>
          <w:szCs w:val="22"/>
        </w:rPr>
        <w:t xml:space="preserve"> </w:t>
      </w:r>
      <w:r w:rsidR="00D01AD3" w:rsidRPr="00D01AD3">
        <w:rPr>
          <w:rFonts w:ascii="Arial" w:hAnsi="Arial" w:cs="Arial"/>
          <w:b/>
          <w:sz w:val="22"/>
          <w:szCs w:val="22"/>
        </w:rPr>
        <w:t xml:space="preserve">BRUNO DE ARAÚJO RODRIGUES 04088090608 - ME, </w:t>
      </w:r>
      <w:r w:rsidR="00D01AD3" w:rsidRPr="00D01AD3">
        <w:rPr>
          <w:rFonts w:ascii="Arial" w:hAnsi="Arial" w:cs="Arial"/>
          <w:sz w:val="22"/>
          <w:szCs w:val="22"/>
        </w:rPr>
        <w:t>inscrita no CNPJ nº 13.585.810/0001-07, com sede na Rua Jose Matheus, sn, Bairro Centro, Senhora dos Remédios, Minas Gerais, CEP: 36.275-000</w:t>
      </w:r>
      <w:r w:rsidR="00EF53DE" w:rsidRPr="00D01AD3">
        <w:rPr>
          <w:rFonts w:ascii="Arial" w:hAnsi="Arial" w:cs="Arial"/>
          <w:sz w:val="22"/>
          <w:szCs w:val="22"/>
        </w:rPr>
        <w:t>.</w:t>
      </w:r>
    </w:p>
    <w:p w:rsidR="005F249C" w:rsidRPr="00335B67" w:rsidRDefault="005F249C" w:rsidP="00746F08">
      <w:pPr>
        <w:pStyle w:val="Corpodetexto"/>
        <w:spacing w:after="120"/>
        <w:rPr>
          <w:rFonts w:eastAsia="Times New Roman"/>
        </w:rPr>
      </w:pPr>
      <w:r w:rsidRPr="00335B67">
        <w:rPr>
          <w:rFonts w:eastAsia="Times New Roman"/>
        </w:rPr>
        <w:t xml:space="preserve">4) Nos termos do </w:t>
      </w:r>
      <w:r w:rsidRPr="00335B67">
        <w:t xml:space="preserve">Art. 11 do </w:t>
      </w:r>
      <w:r w:rsidR="00AE136E" w:rsidRPr="00335B67">
        <w:t xml:space="preserve">Decreto Federal 7.892/2013, </w:t>
      </w:r>
      <w:r w:rsidRPr="00335B67">
        <w:t>será incluído nesta ata, o registro dos licitantes que aceitarem cotar os bens ou serviços com preços iguais ao do licitante vencedor na sequên</w:t>
      </w:r>
      <w:r w:rsidR="00E84F9A">
        <w:t>cia da classificação do certame, porém, nenhum licitante demonstrou interesse em exercer tal direito.</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TERCEIRA – DOS VALORES REGISTRADOS</w:t>
      </w:r>
    </w:p>
    <w:p w:rsidR="005F249C" w:rsidRPr="00335B67" w:rsidRDefault="005F249C" w:rsidP="00CC30FC">
      <w:pPr>
        <w:ind w:right="-196"/>
        <w:jc w:val="both"/>
        <w:rPr>
          <w:rFonts w:ascii="Arial" w:hAnsi="Arial" w:cs="Arial"/>
          <w:sz w:val="22"/>
          <w:szCs w:val="22"/>
        </w:rPr>
      </w:pPr>
    </w:p>
    <w:p w:rsidR="005F249C" w:rsidRDefault="005F249C" w:rsidP="00B830EE">
      <w:pPr>
        <w:ind w:right="-196"/>
        <w:jc w:val="both"/>
        <w:rPr>
          <w:rFonts w:ascii="Arial" w:hAnsi="Arial" w:cs="Arial"/>
          <w:sz w:val="22"/>
          <w:szCs w:val="22"/>
        </w:rPr>
      </w:pPr>
      <w:r w:rsidRPr="00335B67">
        <w:rPr>
          <w:rFonts w:ascii="Arial" w:hAnsi="Arial" w:cs="Arial"/>
          <w:sz w:val="22"/>
          <w:szCs w:val="22"/>
        </w:rPr>
        <w:t>1) - Os preços registrados terão validade de 12 meses e estão relacionados no Mapa de Apuração dos Vencedores e em resumo abaixo:</w:t>
      </w:r>
      <w:r w:rsidR="00B830EE">
        <w:rPr>
          <w:rFonts w:ascii="Arial" w:hAnsi="Arial" w:cs="Arial"/>
          <w:sz w:val="22"/>
          <w:szCs w:val="22"/>
        </w:rPr>
        <w:t xml:space="preserve"> </w:t>
      </w:r>
    </w:p>
    <w:tbl>
      <w:tblPr>
        <w:tblW w:w="9740" w:type="dxa"/>
        <w:tblInd w:w="75" w:type="dxa"/>
        <w:tblCellMar>
          <w:left w:w="70" w:type="dxa"/>
          <w:right w:w="70" w:type="dxa"/>
        </w:tblCellMar>
        <w:tblLook w:val="04A0" w:firstRow="1" w:lastRow="0" w:firstColumn="1" w:lastColumn="0" w:noHBand="0" w:noVBand="1"/>
      </w:tblPr>
      <w:tblGrid>
        <w:gridCol w:w="608"/>
        <w:gridCol w:w="2932"/>
        <w:gridCol w:w="1006"/>
        <w:gridCol w:w="1399"/>
        <w:gridCol w:w="840"/>
        <w:gridCol w:w="1356"/>
        <w:gridCol w:w="1599"/>
      </w:tblGrid>
      <w:tr w:rsidR="000054C8" w:rsidRPr="000054C8" w:rsidTr="000054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054C8" w:rsidRPr="000054C8" w:rsidRDefault="000054C8" w:rsidP="000054C8">
            <w:pPr>
              <w:jc w:val="center"/>
              <w:rPr>
                <w:rFonts w:ascii="Calibri" w:eastAsia="Times New Roman" w:hAnsi="Calibri" w:cs="Calibri"/>
                <w:b/>
                <w:bCs/>
                <w:color w:val="000000"/>
                <w:sz w:val="22"/>
                <w:szCs w:val="22"/>
              </w:rPr>
            </w:pPr>
            <w:r w:rsidRPr="000054C8">
              <w:rPr>
                <w:rFonts w:ascii="Calibri" w:eastAsia="Times New Roman" w:hAnsi="Calibri" w:cs="Calibri"/>
                <w:b/>
                <w:bCs/>
                <w:color w:val="000000"/>
                <w:sz w:val="22"/>
                <w:szCs w:val="22"/>
              </w:rPr>
              <w:t>ITEM</w:t>
            </w:r>
          </w:p>
        </w:tc>
        <w:tc>
          <w:tcPr>
            <w:tcW w:w="0" w:type="auto"/>
            <w:tcBorders>
              <w:top w:val="single" w:sz="4" w:space="0" w:color="auto"/>
              <w:left w:val="nil"/>
              <w:bottom w:val="single" w:sz="4" w:space="0" w:color="auto"/>
              <w:right w:val="single" w:sz="4" w:space="0" w:color="auto"/>
            </w:tcBorders>
            <w:shd w:val="clear" w:color="auto" w:fill="auto"/>
            <w:hideMark/>
          </w:tcPr>
          <w:p w:rsidR="000054C8" w:rsidRPr="000054C8" w:rsidRDefault="000054C8" w:rsidP="000054C8">
            <w:pPr>
              <w:jc w:val="center"/>
              <w:rPr>
                <w:rFonts w:ascii="Calibri" w:eastAsia="Times New Roman" w:hAnsi="Calibri" w:cs="Calibri"/>
                <w:b/>
                <w:bCs/>
                <w:color w:val="000000"/>
                <w:sz w:val="22"/>
                <w:szCs w:val="22"/>
              </w:rPr>
            </w:pPr>
            <w:r w:rsidRPr="000054C8">
              <w:rPr>
                <w:rFonts w:ascii="Calibri" w:eastAsia="Times New Roman" w:hAnsi="Calibri" w:cs="Calibri"/>
                <w:b/>
                <w:bCs/>
                <w:color w:val="000000"/>
                <w:sz w:val="22"/>
                <w:szCs w:val="22"/>
              </w:rPr>
              <w:t>DESCRIÇÃO</w:t>
            </w:r>
          </w:p>
        </w:tc>
        <w:tc>
          <w:tcPr>
            <w:tcW w:w="0" w:type="auto"/>
            <w:tcBorders>
              <w:top w:val="single" w:sz="4" w:space="0" w:color="auto"/>
              <w:left w:val="nil"/>
              <w:bottom w:val="single" w:sz="4" w:space="0" w:color="auto"/>
              <w:right w:val="single" w:sz="4" w:space="0" w:color="auto"/>
            </w:tcBorders>
            <w:shd w:val="clear" w:color="auto" w:fill="auto"/>
            <w:hideMark/>
          </w:tcPr>
          <w:p w:rsidR="000054C8" w:rsidRPr="000054C8" w:rsidRDefault="000054C8" w:rsidP="000054C8">
            <w:pPr>
              <w:jc w:val="center"/>
              <w:rPr>
                <w:rFonts w:ascii="Calibri" w:eastAsia="Times New Roman" w:hAnsi="Calibri" w:cs="Calibri"/>
                <w:b/>
                <w:bCs/>
                <w:color w:val="000000"/>
                <w:sz w:val="22"/>
                <w:szCs w:val="22"/>
              </w:rPr>
            </w:pPr>
            <w:r w:rsidRPr="000054C8">
              <w:rPr>
                <w:rFonts w:ascii="Calibri" w:eastAsia="Times New Roman" w:hAnsi="Calibri" w:cs="Calibri"/>
                <w:b/>
                <w:bCs/>
                <w:color w:val="000000"/>
                <w:sz w:val="22"/>
                <w:szCs w:val="22"/>
              </w:rPr>
              <w:t>UNIDADE</w:t>
            </w:r>
          </w:p>
        </w:tc>
        <w:tc>
          <w:tcPr>
            <w:tcW w:w="0" w:type="auto"/>
            <w:tcBorders>
              <w:top w:val="single" w:sz="4" w:space="0" w:color="auto"/>
              <w:left w:val="nil"/>
              <w:bottom w:val="single" w:sz="4" w:space="0" w:color="auto"/>
              <w:right w:val="single" w:sz="4" w:space="0" w:color="auto"/>
            </w:tcBorders>
            <w:shd w:val="clear" w:color="auto" w:fill="auto"/>
            <w:hideMark/>
          </w:tcPr>
          <w:p w:rsidR="000054C8" w:rsidRPr="000054C8" w:rsidRDefault="000054C8" w:rsidP="000054C8">
            <w:pPr>
              <w:jc w:val="center"/>
              <w:rPr>
                <w:rFonts w:ascii="Calibri" w:eastAsia="Times New Roman" w:hAnsi="Calibri" w:cs="Calibri"/>
                <w:b/>
                <w:bCs/>
                <w:color w:val="000000"/>
                <w:sz w:val="22"/>
                <w:szCs w:val="22"/>
              </w:rPr>
            </w:pPr>
            <w:r w:rsidRPr="000054C8">
              <w:rPr>
                <w:rFonts w:ascii="Calibri" w:eastAsia="Times New Roman" w:hAnsi="Calibri" w:cs="Calibri"/>
                <w:b/>
                <w:bCs/>
                <w:color w:val="000000"/>
                <w:sz w:val="22"/>
                <w:szCs w:val="22"/>
              </w:rPr>
              <w:t>QUANTIDADE</w:t>
            </w:r>
          </w:p>
        </w:tc>
        <w:tc>
          <w:tcPr>
            <w:tcW w:w="0" w:type="auto"/>
            <w:tcBorders>
              <w:top w:val="single" w:sz="4" w:space="0" w:color="auto"/>
              <w:left w:val="nil"/>
              <w:bottom w:val="single" w:sz="4" w:space="0" w:color="auto"/>
              <w:right w:val="single" w:sz="4" w:space="0" w:color="auto"/>
            </w:tcBorders>
            <w:shd w:val="clear" w:color="auto" w:fill="auto"/>
            <w:hideMark/>
          </w:tcPr>
          <w:p w:rsidR="000054C8" w:rsidRPr="000054C8" w:rsidRDefault="000054C8" w:rsidP="000054C8">
            <w:pPr>
              <w:jc w:val="center"/>
              <w:rPr>
                <w:rFonts w:ascii="Calibri" w:eastAsia="Times New Roman" w:hAnsi="Calibri" w:cs="Calibri"/>
                <w:b/>
                <w:bCs/>
                <w:color w:val="000000"/>
                <w:sz w:val="22"/>
                <w:szCs w:val="22"/>
              </w:rPr>
            </w:pPr>
            <w:r w:rsidRPr="000054C8">
              <w:rPr>
                <w:rFonts w:ascii="Calibri" w:eastAsia="Times New Roman" w:hAnsi="Calibri" w:cs="Calibri"/>
                <w:b/>
                <w:bCs/>
                <w:color w:val="000000"/>
                <w:sz w:val="22"/>
                <w:szCs w:val="22"/>
              </w:rPr>
              <w:t>MARCA</w:t>
            </w:r>
          </w:p>
        </w:tc>
        <w:tc>
          <w:tcPr>
            <w:tcW w:w="0" w:type="auto"/>
            <w:tcBorders>
              <w:top w:val="single" w:sz="4" w:space="0" w:color="auto"/>
              <w:left w:val="nil"/>
              <w:bottom w:val="single" w:sz="4" w:space="0" w:color="auto"/>
              <w:right w:val="single" w:sz="4" w:space="0" w:color="auto"/>
            </w:tcBorders>
            <w:shd w:val="clear" w:color="auto" w:fill="auto"/>
            <w:hideMark/>
          </w:tcPr>
          <w:p w:rsidR="000054C8" w:rsidRPr="000054C8" w:rsidRDefault="000054C8" w:rsidP="000054C8">
            <w:pPr>
              <w:jc w:val="center"/>
              <w:rPr>
                <w:rFonts w:ascii="Calibri" w:eastAsia="Times New Roman" w:hAnsi="Calibri" w:cs="Calibri"/>
                <w:b/>
                <w:bCs/>
                <w:color w:val="000000"/>
                <w:sz w:val="22"/>
                <w:szCs w:val="22"/>
              </w:rPr>
            </w:pPr>
            <w:r w:rsidRPr="000054C8">
              <w:rPr>
                <w:rFonts w:ascii="Calibri" w:eastAsia="Times New Roman" w:hAnsi="Calibri" w:cs="Calibri"/>
                <w:b/>
                <w:bCs/>
                <w:color w:val="000000"/>
                <w:sz w:val="22"/>
                <w:szCs w:val="22"/>
              </w:rPr>
              <w:t xml:space="preserve"> PREÇO UNITÁRIO </w:t>
            </w:r>
          </w:p>
        </w:tc>
        <w:tc>
          <w:tcPr>
            <w:tcW w:w="0" w:type="auto"/>
            <w:tcBorders>
              <w:top w:val="single" w:sz="4" w:space="0" w:color="auto"/>
              <w:left w:val="nil"/>
              <w:bottom w:val="single" w:sz="4" w:space="0" w:color="auto"/>
              <w:right w:val="single" w:sz="4" w:space="0" w:color="auto"/>
            </w:tcBorders>
            <w:shd w:val="clear" w:color="auto" w:fill="auto"/>
            <w:hideMark/>
          </w:tcPr>
          <w:p w:rsidR="000054C8" w:rsidRPr="000054C8" w:rsidRDefault="000054C8" w:rsidP="000054C8">
            <w:pPr>
              <w:jc w:val="center"/>
              <w:rPr>
                <w:rFonts w:ascii="Calibri" w:eastAsia="Times New Roman" w:hAnsi="Calibri" w:cs="Calibri"/>
                <w:b/>
                <w:bCs/>
                <w:color w:val="000000"/>
                <w:sz w:val="22"/>
                <w:szCs w:val="22"/>
              </w:rPr>
            </w:pPr>
            <w:r w:rsidRPr="000054C8">
              <w:rPr>
                <w:rFonts w:ascii="Calibri" w:eastAsia="Times New Roman" w:hAnsi="Calibri" w:cs="Calibri"/>
                <w:b/>
                <w:bCs/>
                <w:color w:val="000000"/>
                <w:sz w:val="22"/>
                <w:szCs w:val="22"/>
              </w:rPr>
              <w:t xml:space="preserve">  PREÇO TOTAL </w:t>
            </w:r>
          </w:p>
        </w:tc>
      </w:tr>
      <w:tr w:rsidR="000054C8" w:rsidRPr="000054C8" w:rsidTr="000054C8">
        <w:tc>
          <w:tcPr>
            <w:tcW w:w="0" w:type="auto"/>
            <w:tcBorders>
              <w:top w:val="nil"/>
              <w:left w:val="single" w:sz="4" w:space="0" w:color="auto"/>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1</w:t>
            </w:r>
          </w:p>
        </w:tc>
        <w:tc>
          <w:tcPr>
            <w:tcW w:w="0" w:type="auto"/>
            <w:tcBorders>
              <w:top w:val="nil"/>
              <w:left w:val="nil"/>
              <w:bottom w:val="single" w:sz="4" w:space="0" w:color="auto"/>
              <w:right w:val="single" w:sz="4" w:space="0" w:color="auto"/>
            </w:tcBorders>
            <w:shd w:val="clear" w:color="auto" w:fill="auto"/>
            <w:hideMark/>
          </w:tcPr>
          <w:p w:rsidR="000054C8" w:rsidRPr="000054C8" w:rsidRDefault="000054C8" w:rsidP="000054C8">
            <w:pPr>
              <w:rPr>
                <w:rFonts w:ascii="Calibri" w:eastAsia="Times New Roman" w:hAnsi="Calibri" w:cs="Calibri"/>
                <w:color w:val="000000"/>
                <w:sz w:val="22"/>
                <w:szCs w:val="22"/>
              </w:rPr>
            </w:pPr>
            <w:r w:rsidRPr="000054C8">
              <w:rPr>
                <w:rFonts w:ascii="Calibri" w:eastAsia="Times New Roman" w:hAnsi="Calibri" w:cs="Calibri"/>
                <w:color w:val="000000"/>
                <w:sz w:val="22"/>
                <w:szCs w:val="22"/>
              </w:rPr>
              <w:t>3327 - SERVIÇO DE MECÂNICA BÁSICA EM MÁQUINAS</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HORA</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2000</w:t>
            </w:r>
          </w:p>
        </w:tc>
        <w:tc>
          <w:tcPr>
            <w:tcW w:w="0" w:type="auto"/>
            <w:tcBorders>
              <w:top w:val="nil"/>
              <w:left w:val="nil"/>
              <w:bottom w:val="single" w:sz="4" w:space="0" w:color="auto"/>
              <w:right w:val="single" w:sz="4" w:space="0" w:color="auto"/>
            </w:tcBorders>
            <w:shd w:val="clear" w:color="auto" w:fill="auto"/>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bruno</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 xml:space="preserve"> R$     99,99 </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 xml:space="preserve"> R$   199.980,00 </w:t>
            </w:r>
          </w:p>
        </w:tc>
      </w:tr>
      <w:tr w:rsidR="000054C8" w:rsidRPr="000054C8" w:rsidTr="000054C8">
        <w:tc>
          <w:tcPr>
            <w:tcW w:w="0" w:type="auto"/>
            <w:tcBorders>
              <w:top w:val="nil"/>
              <w:left w:val="single" w:sz="4" w:space="0" w:color="auto"/>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4</w:t>
            </w:r>
          </w:p>
        </w:tc>
        <w:tc>
          <w:tcPr>
            <w:tcW w:w="0" w:type="auto"/>
            <w:tcBorders>
              <w:top w:val="nil"/>
              <w:left w:val="nil"/>
              <w:bottom w:val="single" w:sz="4" w:space="0" w:color="auto"/>
              <w:right w:val="single" w:sz="4" w:space="0" w:color="auto"/>
            </w:tcBorders>
            <w:shd w:val="clear" w:color="auto" w:fill="auto"/>
            <w:hideMark/>
          </w:tcPr>
          <w:p w:rsidR="000054C8" w:rsidRPr="000054C8" w:rsidRDefault="000054C8" w:rsidP="000054C8">
            <w:pPr>
              <w:rPr>
                <w:rFonts w:ascii="Calibri" w:eastAsia="Times New Roman" w:hAnsi="Calibri" w:cs="Calibri"/>
                <w:color w:val="000000"/>
                <w:sz w:val="22"/>
                <w:szCs w:val="22"/>
              </w:rPr>
            </w:pPr>
            <w:r w:rsidRPr="000054C8">
              <w:rPr>
                <w:rFonts w:ascii="Calibri" w:eastAsia="Times New Roman" w:hAnsi="Calibri" w:cs="Calibri"/>
                <w:color w:val="000000"/>
                <w:sz w:val="22"/>
                <w:szCs w:val="22"/>
              </w:rPr>
              <w:t xml:space="preserve">3326 - SERVIÇOS DE MECANICA BÁSICA VEÍCULOS </w:t>
            </w:r>
            <w:r w:rsidRPr="000054C8">
              <w:rPr>
                <w:rFonts w:ascii="Calibri" w:eastAsia="Times New Roman" w:hAnsi="Calibri" w:cs="Calibri"/>
                <w:color w:val="000000"/>
                <w:sz w:val="22"/>
                <w:szCs w:val="22"/>
              </w:rPr>
              <w:lastRenderedPageBreak/>
              <w:t>PESADOS</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lastRenderedPageBreak/>
              <w:t>HORA</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1000</w:t>
            </w:r>
          </w:p>
        </w:tc>
        <w:tc>
          <w:tcPr>
            <w:tcW w:w="0" w:type="auto"/>
            <w:tcBorders>
              <w:top w:val="nil"/>
              <w:left w:val="nil"/>
              <w:bottom w:val="single" w:sz="4" w:space="0" w:color="auto"/>
              <w:right w:val="single" w:sz="4" w:space="0" w:color="auto"/>
            </w:tcBorders>
            <w:shd w:val="clear" w:color="auto" w:fill="auto"/>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bruno</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 xml:space="preserve"> R$   109,99 </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 xml:space="preserve"> R$   109.990,00 </w:t>
            </w:r>
          </w:p>
        </w:tc>
      </w:tr>
      <w:tr w:rsidR="000054C8" w:rsidRPr="000054C8" w:rsidTr="000054C8">
        <w:tc>
          <w:tcPr>
            <w:tcW w:w="0" w:type="auto"/>
            <w:tcBorders>
              <w:top w:val="nil"/>
              <w:left w:val="single" w:sz="4" w:space="0" w:color="auto"/>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lastRenderedPageBreak/>
              <w:t>9</w:t>
            </w:r>
          </w:p>
        </w:tc>
        <w:tc>
          <w:tcPr>
            <w:tcW w:w="0" w:type="auto"/>
            <w:tcBorders>
              <w:top w:val="nil"/>
              <w:left w:val="nil"/>
              <w:bottom w:val="single" w:sz="4" w:space="0" w:color="auto"/>
              <w:right w:val="single" w:sz="4" w:space="0" w:color="auto"/>
            </w:tcBorders>
            <w:shd w:val="clear" w:color="auto" w:fill="auto"/>
            <w:hideMark/>
          </w:tcPr>
          <w:p w:rsidR="000054C8" w:rsidRPr="000054C8" w:rsidRDefault="000054C8" w:rsidP="000054C8">
            <w:pPr>
              <w:rPr>
                <w:rFonts w:ascii="Calibri" w:eastAsia="Times New Roman" w:hAnsi="Calibri" w:cs="Calibri"/>
                <w:color w:val="000000"/>
                <w:sz w:val="22"/>
                <w:szCs w:val="22"/>
              </w:rPr>
            </w:pPr>
            <w:r w:rsidRPr="000054C8">
              <w:rPr>
                <w:rFonts w:ascii="Calibri" w:eastAsia="Times New Roman" w:hAnsi="Calibri" w:cs="Calibri"/>
                <w:color w:val="000000"/>
                <w:sz w:val="22"/>
                <w:szCs w:val="22"/>
              </w:rPr>
              <w:t>8127 - SERVIÇO DE BALANCEAMENTO EM VEÍCULOS PESADOS</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SERVIÇO</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150</w:t>
            </w:r>
          </w:p>
        </w:tc>
        <w:tc>
          <w:tcPr>
            <w:tcW w:w="0" w:type="auto"/>
            <w:tcBorders>
              <w:top w:val="nil"/>
              <w:left w:val="nil"/>
              <w:bottom w:val="single" w:sz="4" w:space="0" w:color="auto"/>
              <w:right w:val="single" w:sz="4" w:space="0" w:color="auto"/>
            </w:tcBorders>
            <w:shd w:val="clear" w:color="auto" w:fill="auto"/>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bruno</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 xml:space="preserve"> R$     50,00 </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 xml:space="preserve"> R$        7.500,00 </w:t>
            </w:r>
          </w:p>
        </w:tc>
      </w:tr>
      <w:tr w:rsidR="000054C8" w:rsidRPr="000054C8" w:rsidTr="000054C8">
        <w:tc>
          <w:tcPr>
            <w:tcW w:w="0" w:type="auto"/>
            <w:tcBorders>
              <w:top w:val="nil"/>
              <w:left w:val="single" w:sz="4" w:space="0" w:color="auto"/>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10</w:t>
            </w:r>
          </w:p>
        </w:tc>
        <w:tc>
          <w:tcPr>
            <w:tcW w:w="0" w:type="auto"/>
            <w:tcBorders>
              <w:top w:val="nil"/>
              <w:left w:val="nil"/>
              <w:bottom w:val="single" w:sz="4" w:space="0" w:color="auto"/>
              <w:right w:val="single" w:sz="4" w:space="0" w:color="auto"/>
            </w:tcBorders>
            <w:shd w:val="clear" w:color="auto" w:fill="auto"/>
            <w:hideMark/>
          </w:tcPr>
          <w:p w:rsidR="000054C8" w:rsidRPr="000054C8" w:rsidRDefault="000054C8" w:rsidP="000054C8">
            <w:pPr>
              <w:rPr>
                <w:rFonts w:ascii="Calibri" w:eastAsia="Times New Roman" w:hAnsi="Calibri" w:cs="Calibri"/>
                <w:color w:val="000000"/>
                <w:sz w:val="22"/>
                <w:szCs w:val="22"/>
              </w:rPr>
            </w:pPr>
            <w:r w:rsidRPr="000054C8">
              <w:rPr>
                <w:rFonts w:ascii="Calibri" w:eastAsia="Times New Roman" w:hAnsi="Calibri" w:cs="Calibri"/>
                <w:color w:val="000000"/>
                <w:sz w:val="22"/>
                <w:szCs w:val="22"/>
              </w:rPr>
              <w:t>8128 - SERVIÇO DE ALINHAMENTO EM VEÍCULOS PESADOS</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SERVIÇO</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150</w:t>
            </w:r>
          </w:p>
        </w:tc>
        <w:tc>
          <w:tcPr>
            <w:tcW w:w="0" w:type="auto"/>
            <w:tcBorders>
              <w:top w:val="nil"/>
              <w:left w:val="nil"/>
              <w:bottom w:val="single" w:sz="4" w:space="0" w:color="auto"/>
              <w:right w:val="single" w:sz="4" w:space="0" w:color="auto"/>
            </w:tcBorders>
            <w:shd w:val="clear" w:color="auto" w:fill="auto"/>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bruno</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 xml:space="preserve"> R$     50,00 </w:t>
            </w:r>
          </w:p>
        </w:tc>
        <w:tc>
          <w:tcPr>
            <w:tcW w:w="0" w:type="auto"/>
            <w:tcBorders>
              <w:top w:val="nil"/>
              <w:left w:val="nil"/>
              <w:bottom w:val="single" w:sz="4" w:space="0" w:color="auto"/>
              <w:right w:val="single" w:sz="4" w:space="0" w:color="auto"/>
            </w:tcBorders>
            <w:shd w:val="clear" w:color="auto" w:fill="auto"/>
            <w:noWrap/>
            <w:hideMark/>
          </w:tcPr>
          <w:p w:rsidR="000054C8" w:rsidRPr="000054C8" w:rsidRDefault="000054C8" w:rsidP="000054C8">
            <w:pPr>
              <w:jc w:val="center"/>
              <w:rPr>
                <w:rFonts w:ascii="Calibri" w:eastAsia="Times New Roman" w:hAnsi="Calibri" w:cs="Calibri"/>
                <w:color w:val="000000"/>
                <w:sz w:val="22"/>
                <w:szCs w:val="22"/>
              </w:rPr>
            </w:pPr>
            <w:r w:rsidRPr="000054C8">
              <w:rPr>
                <w:rFonts w:ascii="Calibri" w:eastAsia="Times New Roman" w:hAnsi="Calibri" w:cs="Calibri"/>
                <w:color w:val="000000"/>
                <w:sz w:val="22"/>
                <w:szCs w:val="22"/>
              </w:rPr>
              <w:t xml:space="preserve"> R$        7.500,00 </w:t>
            </w:r>
          </w:p>
        </w:tc>
      </w:tr>
    </w:tbl>
    <w:p w:rsidR="000054C8" w:rsidRDefault="000054C8" w:rsidP="00B830EE">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2) - </w:t>
      </w:r>
      <w:r w:rsidR="00905792" w:rsidRPr="00335B67">
        <w:rPr>
          <w:rFonts w:ascii="Arial" w:hAnsi="Arial" w:cs="Arial"/>
          <w:sz w:val="22"/>
          <w:szCs w:val="22"/>
        </w:rPr>
        <w:t>Durante a vigência desta Ata de Registro de Preços, os preços registrados serão fixos e irreajustáveis, salvo no caso de DESEQUILÍBRIO CONTRATUAL.</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QUARTA – DAS OBRIGAÇÕES DO GERENCIADOR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ÓRGÃO GERENCIADOR, através do Setor de Compras, obriga-se 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Convocar o fornecedor registrado, telefone ou e-mail, para retirada da nota de empenho;</w:t>
      </w:r>
    </w:p>
    <w:p w:rsidR="005F249C" w:rsidRPr="00335B67" w:rsidRDefault="005F249C" w:rsidP="00CC30FC">
      <w:pPr>
        <w:ind w:right="-196"/>
        <w:jc w:val="both"/>
        <w:rPr>
          <w:rFonts w:ascii="Arial" w:eastAsia="Times New Roman" w:hAnsi="Arial" w:cs="Arial"/>
          <w:sz w:val="22"/>
          <w:szCs w:val="22"/>
        </w:rPr>
      </w:pPr>
      <w:bookmarkStart w:id="0" w:name="2"/>
      <w:bookmarkEnd w:id="0"/>
      <w:r w:rsidRPr="00335B67">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d) Conduzir eventuais procedimentos administrativos de renegociação de preços registrados, para fins de adequação às novas condições de mercado;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e) </w:t>
      </w:r>
      <w:r w:rsidR="009234C5" w:rsidRPr="00335B67">
        <w:rPr>
          <w:rFonts w:ascii="Arial" w:eastAsia="Times New Roman" w:hAnsi="Arial" w:cs="Arial"/>
          <w:sz w:val="22"/>
          <w:szCs w:val="22"/>
        </w:rPr>
        <w:t>Consultar os fornecedores registrados (observada a ordem de classificação) quanto ao interesse em fornecimento dos serviços a outros órgãos da Administração Pública que externem a intenção de utilizar a presente ARP</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f) Acompanhar e fiscalizar o cumprimento das condições ajustadas no edital da licitação e na presente ARP;</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g) </w:t>
      </w:r>
      <w:r w:rsidR="00517A9A" w:rsidRPr="00335B67">
        <w:rPr>
          <w:rFonts w:ascii="Arial" w:eastAsia="Times New Roman" w:hAnsi="Arial" w:cs="Arial"/>
          <w:sz w:val="22"/>
          <w:szCs w:val="22"/>
        </w:rPr>
        <w:t>Designar, dentre os servidores das unidades requisitantes, gestores de compras que serão responsáveis pelo recebimento e controle dos serviços fornecidos</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QUINTA - DA VIGÊNCIA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terá vigência de 12 (doze) meses, a contar da data da sua assinatura, vigorando até o dia </w:t>
      </w:r>
      <w:r w:rsidR="006A4272">
        <w:rPr>
          <w:rFonts w:ascii="Arial" w:eastAsia="Times New Roman" w:hAnsi="Arial" w:cs="Arial"/>
          <w:sz w:val="22"/>
          <w:szCs w:val="22"/>
        </w:rPr>
        <w:t>15</w:t>
      </w:r>
      <w:r w:rsidR="00A953C3">
        <w:rPr>
          <w:rFonts w:ascii="Arial" w:eastAsia="Times New Roman" w:hAnsi="Arial" w:cs="Arial"/>
          <w:sz w:val="22"/>
          <w:szCs w:val="22"/>
        </w:rPr>
        <w:t xml:space="preserve"> de janeiro</w:t>
      </w:r>
      <w:r w:rsidR="00892A7B">
        <w:rPr>
          <w:rFonts w:ascii="Arial" w:eastAsia="Times New Roman" w:hAnsi="Arial" w:cs="Arial"/>
          <w:sz w:val="22"/>
          <w:szCs w:val="22"/>
        </w:rPr>
        <w:t xml:space="preserve"> </w:t>
      </w:r>
      <w:r w:rsidRPr="00335B67">
        <w:rPr>
          <w:rFonts w:ascii="Arial" w:eastAsia="Times New Roman" w:hAnsi="Arial" w:cs="Arial"/>
          <w:sz w:val="22"/>
          <w:szCs w:val="22"/>
        </w:rPr>
        <w:t>de 202</w:t>
      </w:r>
      <w:r w:rsidR="00D60BA8" w:rsidRPr="00335B67">
        <w:rPr>
          <w:rFonts w:ascii="Arial" w:eastAsia="Times New Roman" w:hAnsi="Arial" w:cs="Arial"/>
          <w:sz w:val="22"/>
          <w:szCs w:val="22"/>
        </w:rPr>
        <w:t>5</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SEXTA – DA CONDIÇÃO ESPECÍFICA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SÉTIMA – DA PUBLICIDADE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5F249C" w:rsidRPr="00335B67" w:rsidRDefault="005F249C" w:rsidP="00CC30FC">
      <w:pPr>
        <w:ind w:right="-196"/>
        <w:jc w:val="both"/>
        <w:rPr>
          <w:rFonts w:ascii="Arial" w:eastAsia="Times New Roman" w:hAnsi="Arial" w:cs="Arial"/>
          <w:sz w:val="22"/>
          <w:szCs w:val="22"/>
        </w:rPr>
      </w:pPr>
      <w:bookmarkStart w:id="1" w:name="6"/>
      <w:bookmarkEnd w:id="1"/>
    </w:p>
    <w:p w:rsidR="005F249C" w:rsidRPr="00335B67" w:rsidRDefault="005F249C" w:rsidP="00CC30FC">
      <w:pPr>
        <w:ind w:right="-196"/>
        <w:jc w:val="both"/>
        <w:rPr>
          <w:rFonts w:ascii="Arial" w:hAnsi="Arial" w:cs="Arial"/>
          <w:b/>
          <w:sz w:val="22"/>
          <w:szCs w:val="22"/>
        </w:rPr>
      </w:pPr>
      <w:r w:rsidRPr="00335B67">
        <w:rPr>
          <w:rFonts w:ascii="Arial" w:eastAsia="Times New Roman" w:hAnsi="Arial" w:cs="Arial"/>
          <w:b/>
          <w:sz w:val="22"/>
          <w:szCs w:val="22"/>
        </w:rPr>
        <w:t xml:space="preserve">CLÁUSULA OITAVA – </w:t>
      </w:r>
      <w:r w:rsidRPr="00335B67">
        <w:rPr>
          <w:rFonts w:ascii="Arial" w:hAnsi="Arial" w:cs="Arial"/>
          <w:b/>
          <w:sz w:val="22"/>
          <w:szCs w:val="22"/>
        </w:rPr>
        <w:t>DA UTILIZAÇÃO DA ATA POR ÓRGÃOS NÃO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1.5) - Autorizada a adesão, o órgão não participante (o "carona") deverá efetivar a aquisição ou contratação solicitada em até noventa dias, observado o prazo de vigência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NONA – DO CANCELAMENTO DO REGISTRO DO FORNECEDOR</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FORNECEDOR terá seu registro cancelado nos seguintes casos: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I – Por iniciativa da Administração, quando: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 xml:space="preserve">a) Não cumprir as exigências do instrumento convocatório da licitação supracitada e as condições da presente ARP; </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b) Recusar-se a retirar a nota de empenho nos prazos estabelecidos, salvo por motivo devidamente justificado e aceito pela Administração;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c) Der causa à rescisão administrativa decorrente desta ARP;</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d) Em qualquer das hipóteses de inexecução total ou parcial relativa ao presente Registro de Preços;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e) Não manutenção das condições de habilitação e compatibilidade;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f) Não aceitar a redução dos preços registrados, nas hipóteses previstas na legislação;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g) Em razões de interesse público, devidamente justificadas.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h) Não fornecer os combustíveis em compatibilidade com as condições de quantidade e qualidade;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lastRenderedPageBreak/>
        <w:t>i) Não respeitar as condições determinadas pela ANP pertinentes ao manuseio, transporte e abastecimento com combustíveis.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 DAS PENALIDADES</w:t>
      </w:r>
    </w:p>
    <w:p w:rsidR="00502046" w:rsidRPr="00335B67" w:rsidRDefault="00502046" w:rsidP="0050204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 xml:space="preserve">10.1- </w:t>
      </w:r>
      <w:r w:rsidRPr="00335B67">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502046" w:rsidRPr="00335B67" w:rsidRDefault="00502046" w:rsidP="00502046">
      <w:pPr>
        <w:widowControl w:val="0"/>
        <w:tabs>
          <w:tab w:val="left" w:pos="-3402"/>
        </w:tabs>
        <w:autoSpaceDE w:val="0"/>
        <w:autoSpaceDN w:val="0"/>
        <w:adjustRightInd w:val="0"/>
        <w:ind w:right="-198"/>
        <w:rPr>
          <w:rFonts w:ascii="Arial" w:hAnsi="Arial" w:cs="Arial"/>
          <w:sz w:val="22"/>
          <w:szCs w:val="22"/>
          <w:lang w:val="pt-PT"/>
        </w:rPr>
      </w:pPr>
      <w:r w:rsidRPr="00335B67">
        <w:rPr>
          <w:rFonts w:ascii="Arial" w:hAnsi="Arial" w:cs="Arial"/>
          <w:bCs/>
          <w:sz w:val="22"/>
          <w:szCs w:val="22"/>
          <w:lang w:val="pt-PT"/>
        </w:rPr>
        <w:t>10.1.1</w:t>
      </w:r>
      <w:r w:rsidRPr="00335B67">
        <w:rPr>
          <w:rFonts w:ascii="Arial" w:hAnsi="Arial" w:cs="Arial"/>
          <w:sz w:val="22"/>
          <w:szCs w:val="22"/>
          <w:lang w:val="pt-PT"/>
        </w:rPr>
        <w:t>- Advertência, que será aplicada sempre por escrito;</w:t>
      </w:r>
    </w:p>
    <w:p w:rsidR="00502046" w:rsidRPr="00335B67" w:rsidRDefault="00502046" w:rsidP="00502046">
      <w:pPr>
        <w:widowControl w:val="0"/>
        <w:tabs>
          <w:tab w:val="left" w:pos="-3261"/>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10.1.2- Multas, na forma prevista no instrumento convocatório ou na Ata;</w:t>
      </w:r>
    </w:p>
    <w:p w:rsidR="00502046" w:rsidRPr="00335B67" w:rsidRDefault="00502046" w:rsidP="00502046">
      <w:pPr>
        <w:widowControl w:val="0"/>
        <w:tabs>
          <w:tab w:val="left" w:pos="-340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 xml:space="preserve">10.1.3- </w:t>
      </w:r>
      <w:r w:rsidRPr="00335B67">
        <w:rPr>
          <w:rFonts w:ascii="Arial" w:hAnsi="Arial" w:cs="Arial"/>
          <w:sz w:val="22"/>
          <w:szCs w:val="22"/>
          <w:lang w:val="pt-PT"/>
        </w:rPr>
        <w:t>Suspensão temporária de participação em licitação e impedimento de contratar com o Município de Desterro do Melo.</w:t>
      </w:r>
    </w:p>
    <w:p w:rsidR="00502046" w:rsidRPr="00335B67" w:rsidRDefault="00502046" w:rsidP="00502046">
      <w:pPr>
        <w:widowControl w:val="0"/>
        <w:tabs>
          <w:tab w:val="left" w:pos="419"/>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10.1.4-</w:t>
      </w:r>
      <w:r w:rsidRPr="00335B67">
        <w:rPr>
          <w:rFonts w:ascii="Arial" w:hAnsi="Arial" w:cs="Arial"/>
          <w:sz w:val="22"/>
          <w:szCs w:val="22"/>
          <w:lang w:val="pt-PT"/>
        </w:rPr>
        <w:t>Declaração de inidoneidade para licitar e contratar com a ADMINISTRAÇÃO PÚBLICA, no prazo não superior a 5 (cinco) anos.</w:t>
      </w:r>
    </w:p>
    <w:p w:rsidR="00502046" w:rsidRPr="00335B67" w:rsidRDefault="00502046" w:rsidP="00502046">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 Todas as sanções serão aplicadas </w:t>
      </w:r>
      <w:r w:rsidRPr="00335B67">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10.2.1-</w:t>
      </w:r>
      <w:r w:rsidRPr="00335B67">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lastRenderedPageBreak/>
        <w:t xml:space="preserve">10.2.3 - Fornecer materiais em desacordo </w:t>
      </w:r>
      <w:r w:rsidRPr="00335B67">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10.2.4- </w:t>
      </w:r>
      <w:r w:rsidRPr="00335B67">
        <w:rPr>
          <w:rFonts w:ascii="Arial" w:hAnsi="Arial" w:cs="Arial"/>
          <w:sz w:val="22"/>
          <w:szCs w:val="22"/>
          <w:lang w:val="pt-PT"/>
        </w:rPr>
        <w:t>O valor máximo das multas não poderá exceder, cumulativamente, a 30% (trinta por cento) do valor total do contrato/Ata de Registro de Preços.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10.2.5 – O valor das multas serão descontados dos pagamentos eventualmente devidos pela Administração.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502046" w:rsidRPr="00335B67" w:rsidRDefault="00502046" w:rsidP="00502046">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10.3</w:t>
      </w:r>
      <w:r w:rsidRPr="00335B67">
        <w:rPr>
          <w:rFonts w:ascii="Arial" w:hAnsi="Arial" w:cs="Arial"/>
          <w:b/>
          <w:bCs/>
          <w:sz w:val="22"/>
          <w:szCs w:val="22"/>
          <w:lang w:val="pt-PT"/>
        </w:rPr>
        <w:t>-</w:t>
      </w:r>
      <w:r w:rsidRPr="00335B67">
        <w:rPr>
          <w:rFonts w:ascii="Arial" w:hAnsi="Arial" w:cs="Arial"/>
          <w:b/>
          <w:bCs/>
          <w:sz w:val="22"/>
          <w:szCs w:val="22"/>
          <w:lang w:val="pt-PT"/>
        </w:rPr>
        <w:tab/>
      </w:r>
      <w:r w:rsidRPr="00335B67">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502046" w:rsidRPr="00335B67" w:rsidRDefault="00502046" w:rsidP="00502046">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35B67">
        <w:rPr>
          <w:rFonts w:ascii="Arial" w:hAnsi="Arial" w:cs="Arial"/>
          <w:sz w:val="22"/>
          <w:szCs w:val="22"/>
          <w:lang w:val="pt-PT"/>
        </w:rPr>
        <w:t>10.4</w:t>
      </w:r>
      <w:r w:rsidRPr="00335B67">
        <w:rPr>
          <w:rFonts w:ascii="Arial" w:hAnsi="Arial" w:cs="Arial"/>
          <w:b/>
          <w:sz w:val="22"/>
          <w:szCs w:val="22"/>
          <w:lang w:val="pt-PT"/>
        </w:rPr>
        <w:t xml:space="preserve"> - </w:t>
      </w:r>
      <w:r w:rsidRPr="00335B67">
        <w:rPr>
          <w:rFonts w:ascii="Arial" w:hAnsi="Arial" w:cs="Arial"/>
          <w:sz w:val="22"/>
          <w:szCs w:val="22"/>
          <w:lang w:val="pt-PT"/>
        </w:rPr>
        <w:t>EXTENSÃO DAS PENALIDADES</w:t>
      </w:r>
    </w:p>
    <w:p w:rsidR="00502046" w:rsidRPr="00335B67" w:rsidRDefault="00502046" w:rsidP="00502046">
      <w:pPr>
        <w:widowControl w:val="0"/>
        <w:tabs>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w:t>
      </w:r>
      <w:r w:rsidRPr="00335B67">
        <w:rPr>
          <w:rFonts w:ascii="Arial" w:hAnsi="Arial" w:cs="Arial"/>
          <w:b/>
          <w:bCs/>
          <w:sz w:val="22"/>
          <w:szCs w:val="22"/>
          <w:lang w:val="pt-PT"/>
        </w:rPr>
        <w:t xml:space="preserve">- </w:t>
      </w:r>
      <w:r w:rsidRPr="00335B67">
        <w:rPr>
          <w:rFonts w:ascii="Arial" w:hAnsi="Arial" w:cs="Arial"/>
          <w:sz w:val="22"/>
          <w:szCs w:val="22"/>
          <w:lang w:val="pt-PT"/>
        </w:rPr>
        <w:t>A sanção de suspensão de participar em licitação e contratar com o Município de desterro do Melo poderá ser também, aplicada àqueles que: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10.4.1.1-</w:t>
      </w:r>
      <w:r w:rsidRPr="00335B67">
        <w:rPr>
          <w:rFonts w:ascii="Arial" w:hAnsi="Arial" w:cs="Arial"/>
          <w:sz w:val="22"/>
          <w:szCs w:val="22"/>
          <w:lang w:val="pt-PT"/>
        </w:rPr>
        <w:t>Retardarem a execução do pregão;</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10.4.1.2- Demonstrarem não possuir idoneidade para contratar com a Administração 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10.4.1.3-</w:t>
      </w:r>
      <w:r w:rsidRPr="00335B67">
        <w:rPr>
          <w:rFonts w:ascii="Arial" w:hAnsi="Arial" w:cs="Arial"/>
          <w:sz w:val="22"/>
          <w:szCs w:val="22"/>
          <w:lang w:val="pt-PT"/>
        </w:rPr>
        <w:t xml:space="preserve"> Fizerem declaração falsa ou cometerem fraude fiscal.</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10.4.2 – A sanção de suspensão de participar em licitação e contratar com o Município, descrita no item 10.4.1 e respectivos subitens, terá prazo de 02 (dois) anos.</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 – DAS NOTIFICAÇÕES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10.5.1.2 -  Após o envio da notificação, será dado o prazo de 24 (vinte e quatro horas) para que a contratada apresente sua defesa.</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F249C" w:rsidRPr="00335B67" w:rsidRDefault="00502046" w:rsidP="00502046">
      <w:pPr>
        <w:spacing w:after="120"/>
        <w:ind w:right="-198"/>
        <w:jc w:val="both"/>
        <w:rPr>
          <w:rFonts w:ascii="Arial" w:eastAsia="Times New Roman" w:hAnsi="Arial" w:cs="Arial"/>
          <w:sz w:val="22"/>
          <w:szCs w:val="22"/>
        </w:rPr>
      </w:pPr>
      <w:r w:rsidRPr="00335B67">
        <w:rPr>
          <w:rFonts w:ascii="Arial" w:hAnsi="Arial" w:cs="Arial"/>
          <w:sz w:val="22"/>
          <w:szCs w:val="22"/>
          <w:lang w:val="pt-PT"/>
        </w:rPr>
        <w:lastRenderedPageBreak/>
        <w:t>10.5.1.3  - Caso a contratada não apresente sua defesa ou as justificativas apresentadas na defesa não sejam aceitas pela Administração, será iniciado o processo de aplicação das sanções.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PRIMEIRA – DA DOCUMENTAÇÃO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5F249C" w:rsidRPr="00335B67" w:rsidRDefault="00345472" w:rsidP="00CC30FC">
      <w:pPr>
        <w:ind w:right="-196"/>
        <w:jc w:val="both"/>
        <w:rPr>
          <w:rFonts w:ascii="Arial" w:eastAsia="Times New Roman" w:hAnsi="Arial" w:cs="Arial"/>
          <w:sz w:val="22"/>
          <w:szCs w:val="22"/>
        </w:rPr>
      </w:pPr>
      <w:bookmarkStart w:id="2" w:name="8"/>
      <w:bookmarkEnd w:id="2"/>
      <w:r w:rsidRPr="00335B67">
        <w:rPr>
          <w:rFonts w:ascii="Arial" w:eastAsia="Times New Roman" w:hAnsi="Arial" w:cs="Arial"/>
          <w:sz w:val="22"/>
          <w:szCs w:val="22"/>
        </w:rPr>
        <w:t>a) Processo Administrativo nº 0</w:t>
      </w:r>
      <w:r w:rsidR="00B9584C" w:rsidRPr="00335B67">
        <w:rPr>
          <w:rFonts w:ascii="Arial" w:eastAsia="Times New Roman" w:hAnsi="Arial" w:cs="Arial"/>
          <w:sz w:val="22"/>
          <w:szCs w:val="22"/>
        </w:rPr>
        <w:t>74</w:t>
      </w:r>
      <w:r w:rsidR="005F249C"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E</w:t>
      </w:r>
      <w:r w:rsidR="00345472" w:rsidRPr="00335B67">
        <w:rPr>
          <w:rFonts w:ascii="Arial" w:eastAsia="Times New Roman" w:hAnsi="Arial" w:cs="Arial"/>
          <w:sz w:val="22"/>
          <w:szCs w:val="22"/>
        </w:rPr>
        <w:t>dital do Pregão Presencial nº 0</w:t>
      </w:r>
      <w:r w:rsidR="00B9584C" w:rsidRPr="00335B67">
        <w:rPr>
          <w:rFonts w:ascii="Arial" w:eastAsia="Times New Roman" w:hAnsi="Arial" w:cs="Arial"/>
          <w:sz w:val="22"/>
          <w:szCs w:val="22"/>
        </w:rPr>
        <w:t>40</w:t>
      </w:r>
      <w:r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Pr="00335B67">
        <w:rPr>
          <w:rFonts w:ascii="Arial" w:eastAsia="Times New Roman" w:hAnsi="Arial" w:cs="Arial"/>
          <w:sz w:val="22"/>
          <w:szCs w:val="22"/>
        </w:rPr>
        <w:t xml:space="preserve"> e anexos;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c) Proposta Comercial da FORNECEDORA.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SEGUNDA – DO FORO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5F249C" w:rsidRPr="00335B67" w:rsidRDefault="00F27D21" w:rsidP="00CC30FC">
      <w:pPr>
        <w:ind w:right="-196"/>
        <w:jc w:val="both"/>
        <w:rPr>
          <w:rFonts w:ascii="Arial" w:eastAsia="Times New Roman" w:hAnsi="Arial" w:cs="Arial"/>
          <w:sz w:val="22"/>
          <w:szCs w:val="22"/>
        </w:rPr>
      </w:pPr>
      <w:r w:rsidRPr="00335B67">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Desterro do Melo, </w:t>
      </w:r>
      <w:r w:rsidR="00EA18CD">
        <w:rPr>
          <w:rFonts w:ascii="Arial" w:eastAsia="Times New Roman" w:hAnsi="Arial" w:cs="Arial"/>
          <w:sz w:val="22"/>
          <w:szCs w:val="22"/>
        </w:rPr>
        <w:t>16</w:t>
      </w:r>
      <w:r w:rsidRPr="00335B67">
        <w:rPr>
          <w:rFonts w:ascii="Arial" w:eastAsia="Times New Roman" w:hAnsi="Arial" w:cs="Arial"/>
          <w:sz w:val="22"/>
          <w:szCs w:val="22"/>
        </w:rPr>
        <w:t xml:space="preserve"> de </w:t>
      </w:r>
      <w:r w:rsidR="00EA18CD">
        <w:rPr>
          <w:rFonts w:ascii="Arial" w:eastAsia="Times New Roman" w:hAnsi="Arial" w:cs="Arial"/>
          <w:sz w:val="22"/>
          <w:szCs w:val="22"/>
        </w:rPr>
        <w:t xml:space="preserve">janeiro </w:t>
      </w:r>
      <w:r w:rsidRPr="00335B67">
        <w:rPr>
          <w:rFonts w:ascii="Arial" w:eastAsia="Times New Roman" w:hAnsi="Arial" w:cs="Arial"/>
          <w:sz w:val="22"/>
          <w:szCs w:val="22"/>
        </w:rPr>
        <w:t>de 202</w:t>
      </w:r>
      <w:r w:rsidR="00D60BA8" w:rsidRPr="00335B67">
        <w:rPr>
          <w:rFonts w:ascii="Arial" w:eastAsia="Times New Roman" w:hAnsi="Arial" w:cs="Arial"/>
          <w:sz w:val="22"/>
          <w:szCs w:val="22"/>
        </w:rPr>
        <w:t>4</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8945B2" w:rsidRPr="00335B67" w:rsidRDefault="008945B2" w:rsidP="00CC30FC">
      <w:pPr>
        <w:ind w:right="-196"/>
        <w:jc w:val="both"/>
        <w:rPr>
          <w:rFonts w:ascii="Arial" w:eastAsia="Times New Roman" w:hAnsi="Arial" w:cs="Arial"/>
          <w:sz w:val="22"/>
          <w:szCs w:val="22"/>
        </w:rPr>
      </w:pPr>
    </w:p>
    <w:p w:rsidR="00DE37AF"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w:t>
      </w:r>
    </w:p>
    <w:p w:rsidR="005F249C" w:rsidRPr="00335B67" w:rsidRDefault="005F249C" w:rsidP="00CC30FC">
      <w:pPr>
        <w:ind w:right="-196"/>
        <w:rPr>
          <w:rFonts w:ascii="Arial" w:eastAsia="Times New Roman" w:hAnsi="Arial" w:cs="Arial"/>
          <w:b/>
          <w:sz w:val="22"/>
          <w:szCs w:val="22"/>
        </w:rPr>
      </w:pPr>
      <w:r w:rsidRPr="00335B67">
        <w:rPr>
          <w:rFonts w:ascii="Arial" w:eastAsia="Times New Roman" w:hAnsi="Arial" w:cs="Arial"/>
          <w:b/>
          <w:sz w:val="22"/>
          <w:szCs w:val="22"/>
        </w:rPr>
        <w:t xml:space="preserve">MAYARA GARCIA </w:t>
      </w:r>
      <w:r w:rsidR="0079520B" w:rsidRPr="00335B67">
        <w:rPr>
          <w:rFonts w:ascii="Arial" w:eastAsia="Times New Roman" w:hAnsi="Arial" w:cs="Arial"/>
          <w:b/>
          <w:sz w:val="22"/>
          <w:szCs w:val="22"/>
        </w:rPr>
        <w:t xml:space="preserve">LOPES </w:t>
      </w:r>
      <w:r w:rsidRPr="00335B67">
        <w:rPr>
          <w:rFonts w:ascii="Arial" w:eastAsia="Times New Roman" w:hAnsi="Arial" w:cs="Arial"/>
          <w:b/>
          <w:sz w:val="22"/>
          <w:szCs w:val="22"/>
        </w:rPr>
        <w:t>DA SILVA TAFURI</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Prefeita Municipal</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Órgão Gerenciador</w:t>
      </w:r>
    </w:p>
    <w:p w:rsidR="005F249C" w:rsidRPr="00335B67" w:rsidRDefault="005F249C" w:rsidP="00CC30FC">
      <w:pPr>
        <w:ind w:right="-196"/>
        <w:rPr>
          <w:rFonts w:ascii="Arial" w:eastAsia="Times New Roman" w:hAnsi="Arial" w:cs="Arial"/>
          <w:sz w:val="22"/>
          <w:szCs w:val="22"/>
        </w:rPr>
      </w:pPr>
    </w:p>
    <w:p w:rsidR="008945B2" w:rsidRDefault="008945B2" w:rsidP="00CC30FC">
      <w:pPr>
        <w:ind w:right="-196"/>
        <w:rPr>
          <w:rFonts w:ascii="Arial" w:eastAsia="Times New Roman" w:hAnsi="Arial" w:cs="Arial"/>
          <w:sz w:val="22"/>
          <w:szCs w:val="22"/>
        </w:rPr>
      </w:pPr>
    </w:p>
    <w:p w:rsidR="00DE37AF" w:rsidRPr="00335B67"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1526FB" w:rsidRDefault="001526FB" w:rsidP="00CC30FC">
      <w:pPr>
        <w:ind w:right="-196"/>
        <w:rPr>
          <w:rFonts w:ascii="Arial" w:hAnsi="Arial" w:cs="Arial"/>
          <w:b/>
          <w:sz w:val="22"/>
          <w:szCs w:val="22"/>
        </w:rPr>
      </w:pPr>
      <w:r w:rsidRPr="001526FB">
        <w:rPr>
          <w:rFonts w:ascii="Arial" w:hAnsi="Arial" w:cs="Arial"/>
          <w:b/>
          <w:sz w:val="22"/>
          <w:szCs w:val="22"/>
        </w:rPr>
        <w:t xml:space="preserve">BRUNO DE ARAÚJO RODRIGUES 04088090608 </w:t>
      </w:r>
      <w:r>
        <w:rPr>
          <w:rFonts w:ascii="Arial" w:hAnsi="Arial" w:cs="Arial"/>
          <w:b/>
          <w:sz w:val="22"/>
          <w:szCs w:val="22"/>
        </w:rPr>
        <w:t>–</w:t>
      </w:r>
      <w:r w:rsidRPr="001526FB">
        <w:rPr>
          <w:rFonts w:ascii="Arial" w:hAnsi="Arial" w:cs="Arial"/>
          <w:b/>
          <w:sz w:val="22"/>
          <w:szCs w:val="22"/>
        </w:rPr>
        <w:t xml:space="preserve"> ME</w:t>
      </w:r>
    </w:p>
    <w:p w:rsidR="005F249C" w:rsidRPr="00335B67" w:rsidRDefault="001526FB" w:rsidP="00CC30FC">
      <w:pPr>
        <w:ind w:right="-196"/>
        <w:rPr>
          <w:rFonts w:ascii="Arial" w:hAnsi="Arial" w:cs="Arial"/>
          <w:b/>
          <w:sz w:val="22"/>
          <w:szCs w:val="22"/>
        </w:rPr>
      </w:pPr>
      <w:bookmarkStart w:id="3" w:name="_GoBack"/>
      <w:bookmarkEnd w:id="3"/>
      <w:r w:rsidRPr="001526FB">
        <w:rPr>
          <w:rFonts w:ascii="Arial" w:hAnsi="Arial" w:cs="Arial"/>
          <w:b/>
          <w:sz w:val="22"/>
          <w:szCs w:val="22"/>
        </w:rPr>
        <w:t>CNPJ nº 13.585.810/0001-07</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Empresa Fornecedora</w:t>
      </w:r>
    </w:p>
    <w:p w:rsidR="005F249C" w:rsidRPr="00335B67" w:rsidRDefault="005F249C" w:rsidP="00CC30FC">
      <w:pPr>
        <w:ind w:right="-196"/>
        <w:rPr>
          <w:rFonts w:ascii="Arial" w:hAnsi="Arial" w:cs="Arial"/>
          <w:sz w:val="22"/>
          <w:szCs w:val="22"/>
        </w:rPr>
      </w:pPr>
    </w:p>
    <w:p w:rsidR="008945B2" w:rsidRDefault="008945B2" w:rsidP="00CC30FC">
      <w:pPr>
        <w:ind w:right="-196"/>
        <w:rPr>
          <w:rFonts w:ascii="Arial" w:hAnsi="Arial" w:cs="Arial"/>
          <w:sz w:val="22"/>
          <w:szCs w:val="22"/>
        </w:rPr>
      </w:pPr>
    </w:p>
    <w:p w:rsidR="006A2259" w:rsidRPr="00335B67" w:rsidRDefault="006A2259" w:rsidP="00CC30FC">
      <w:pPr>
        <w:ind w:right="-196"/>
        <w:rPr>
          <w:rFonts w:ascii="Arial"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ind w:right="-196"/>
        <w:rPr>
          <w:rFonts w:ascii="Arial" w:hAnsi="Arial" w:cs="Arial"/>
          <w:b/>
          <w:sz w:val="22"/>
          <w:szCs w:val="22"/>
        </w:rPr>
      </w:pPr>
      <w:r w:rsidRPr="00335B67">
        <w:rPr>
          <w:rFonts w:ascii="Arial" w:hAnsi="Arial" w:cs="Arial"/>
          <w:b/>
          <w:sz w:val="22"/>
          <w:szCs w:val="22"/>
        </w:rPr>
        <w:t>TESTEMUNHA /CPF</w:t>
      </w:r>
    </w:p>
    <w:p w:rsidR="005F249C" w:rsidRPr="00335B67" w:rsidRDefault="005F249C" w:rsidP="00CC30FC">
      <w:pPr>
        <w:ind w:right="-196"/>
        <w:rPr>
          <w:rFonts w:ascii="Arial" w:hAnsi="Arial" w:cs="Arial"/>
          <w:b/>
          <w:sz w:val="22"/>
          <w:szCs w:val="22"/>
        </w:rPr>
      </w:pPr>
    </w:p>
    <w:p w:rsidR="008945B2" w:rsidRDefault="008945B2" w:rsidP="00CC30FC">
      <w:pPr>
        <w:ind w:right="-196"/>
        <w:rPr>
          <w:rFonts w:ascii="Arial" w:eastAsia="Times New Roman" w:hAnsi="Arial" w:cs="Arial"/>
          <w:sz w:val="22"/>
          <w:szCs w:val="22"/>
        </w:rPr>
      </w:pPr>
    </w:p>
    <w:p w:rsidR="006A2259" w:rsidRPr="00335B67" w:rsidRDefault="006A2259"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rPr>
          <w:rFonts w:ascii="Arial" w:hAnsi="Arial" w:cs="Arial"/>
          <w:b/>
          <w:sz w:val="22"/>
          <w:szCs w:val="22"/>
        </w:rPr>
      </w:pPr>
      <w:r w:rsidRPr="00335B67">
        <w:rPr>
          <w:rFonts w:ascii="Arial" w:hAnsi="Arial" w:cs="Arial"/>
          <w:b/>
          <w:sz w:val="22"/>
          <w:szCs w:val="22"/>
        </w:rPr>
        <w:t>TESTEMUNHA /CPF</w:t>
      </w:r>
    </w:p>
    <w:sectPr w:rsidR="005F249C" w:rsidRPr="00335B67"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6B7" w:rsidRDefault="006236B7" w:rsidP="00A02AF2">
      <w:r>
        <w:separator/>
      </w:r>
    </w:p>
  </w:endnote>
  <w:endnote w:type="continuationSeparator" w:id="0">
    <w:p w:rsidR="006236B7" w:rsidRDefault="006236B7"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0BA8" w:rsidRDefault="00D60BA8"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526FB">
      <w:rPr>
        <w:rStyle w:val="Nmerodepgina"/>
        <w:noProof/>
      </w:rPr>
      <w:t>6</w:t>
    </w:r>
    <w:r>
      <w:rPr>
        <w:rStyle w:val="Nmerodepgina"/>
      </w:rPr>
      <w:fldChar w:fldCharType="end"/>
    </w:r>
  </w:p>
  <w:p w:rsidR="00D60BA8" w:rsidRDefault="00D60BA8"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6B7" w:rsidRDefault="006236B7" w:rsidP="00A02AF2">
      <w:r>
        <w:separator/>
      </w:r>
    </w:p>
  </w:footnote>
  <w:footnote w:type="continuationSeparator" w:id="0">
    <w:p w:rsidR="006236B7" w:rsidRDefault="006236B7"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pPr>
      <w:pStyle w:val="Cabealho"/>
    </w:pPr>
    <w:r>
      <w:fldChar w:fldCharType="begin"/>
    </w:r>
    <w:r>
      <w:instrText xml:space="preserve"> TIME \@ "h:mm am/pm" </w:instrText>
    </w:r>
    <w:r>
      <w:fldChar w:fldCharType="separate"/>
    </w:r>
    <w:r w:rsidR="00FF2DAB">
      <w:rPr>
        <w:noProof/>
      </w:rPr>
      <w:t xml:space="preserve">4:34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Default="00D60BA8">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FA55952" wp14:editId="25606393">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2E4BB2" w:rsidP="002E4BB2">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r w:rsidR="00D60BA8" w:rsidRPr="002225C4">
            <w:rPr>
              <w:rFonts w:ascii="Arial" w:hAnsi="Arial" w:cs="Arial"/>
              <w:b/>
              <w:bCs/>
              <w:sz w:val="18"/>
              <w:szCs w:val="18"/>
              <w:lang w:val="pt-PT" w:eastAsia="en-US"/>
            </w:rPr>
            <w:t xml:space="preserve"> </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B12625">
          <w:pPr>
            <w:pStyle w:val="Ttulo1"/>
            <w:spacing w:before="120" w:after="120" w:line="276" w:lineRule="auto"/>
            <w:rPr>
              <w:rFonts w:eastAsia="Times New Roman"/>
              <w:sz w:val="22"/>
              <w:szCs w:val="22"/>
              <w:lang w:eastAsia="en-US"/>
            </w:rPr>
          </w:pPr>
          <w:r w:rsidRPr="002225C4">
            <w:rPr>
              <w:rFonts w:eastAsia="Times New Roman"/>
              <w:sz w:val="22"/>
              <w:szCs w:val="22"/>
              <w:lang w:eastAsia="en-US"/>
            </w:rPr>
            <w:t>PROCESSO DE LICITAÇÃO – 0</w:t>
          </w:r>
          <w:r>
            <w:rPr>
              <w:rFonts w:eastAsia="Times New Roman"/>
              <w:sz w:val="22"/>
              <w:szCs w:val="22"/>
              <w:lang w:eastAsia="en-US"/>
            </w:rPr>
            <w:t>74</w:t>
          </w:r>
          <w:r w:rsidRPr="002225C4">
            <w:rPr>
              <w:rFonts w:eastAsia="Times New Roman"/>
              <w:sz w:val="22"/>
              <w:szCs w:val="22"/>
              <w:lang w:eastAsia="en-US"/>
            </w:rPr>
            <w:t>/2023</w:t>
          </w:r>
        </w:p>
      </w:tc>
    </w:tr>
    <w:tr w:rsidR="00D60BA8"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52307E">
          <w:pPr>
            <w:pStyle w:val="Ttulo1"/>
            <w:spacing w:before="120" w:line="276" w:lineRule="auto"/>
            <w:ind w:left="262"/>
            <w:rPr>
              <w:rFonts w:eastAsia="Times New Roman" w:cs="Arial"/>
              <w:sz w:val="16"/>
              <w:szCs w:val="16"/>
              <w:lang w:eastAsia="en-US"/>
            </w:rPr>
          </w:pPr>
          <w:r w:rsidRPr="002225C4">
            <w:rPr>
              <w:rFonts w:eastAsia="Times New Roman" w:cs="Arial"/>
              <w:sz w:val="16"/>
              <w:szCs w:val="16"/>
              <w:lang w:eastAsia="en-US"/>
            </w:rPr>
            <w:t>PREGÃO PRESENCIAL</w:t>
          </w:r>
          <w:r w:rsidRPr="002225C4">
            <w:rPr>
              <w:rFonts w:cs="Arial"/>
              <w:sz w:val="16"/>
              <w:szCs w:val="16"/>
              <w:lang w:eastAsia="en-US"/>
            </w:rPr>
            <w:t xml:space="preserve"> Nº. 0</w:t>
          </w:r>
          <w:r>
            <w:rPr>
              <w:rFonts w:cs="Arial"/>
              <w:sz w:val="16"/>
              <w:szCs w:val="16"/>
              <w:lang w:eastAsia="en-US"/>
            </w:rPr>
            <w:t>40</w:t>
          </w:r>
          <w:r w:rsidRPr="002225C4">
            <w:rPr>
              <w:rFonts w:cs="Arial"/>
              <w:sz w:val="16"/>
              <w:szCs w:val="16"/>
              <w:lang w:eastAsia="en-US"/>
            </w:rPr>
            <w:t>/2023</w:t>
          </w:r>
        </w:p>
      </w:tc>
    </w:tr>
    <w:tr w:rsidR="00D60BA8"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rsidP="009D7083">
          <w:pPr>
            <w:spacing w:after="120" w:line="276" w:lineRule="auto"/>
            <w:jc w:val="right"/>
            <w:rPr>
              <w:rFonts w:ascii="Arial" w:hAnsi="Arial" w:cs="Arial"/>
              <w:b/>
              <w:bCs/>
              <w:sz w:val="16"/>
              <w:szCs w:val="16"/>
              <w:lang w:val="pt-PT"/>
            </w:rPr>
          </w:pPr>
          <w:r w:rsidRPr="002225C4">
            <w:rPr>
              <w:rFonts w:ascii="Arial" w:hAnsi="Arial" w:cs="Arial"/>
              <w:b/>
              <w:bCs/>
              <w:sz w:val="16"/>
              <w:szCs w:val="16"/>
              <w:lang w:val="pt-PT"/>
            </w:rPr>
            <w:t>TIPO: MENOR PREÇO POR ITEM</w:t>
          </w:r>
        </w:p>
        <w:p w:rsidR="00D60BA8" w:rsidRPr="002225C4" w:rsidRDefault="00D60BA8" w:rsidP="0052307E">
          <w:pPr>
            <w:spacing w:after="120" w:line="276" w:lineRule="auto"/>
            <w:jc w:val="right"/>
            <w:rPr>
              <w:rFonts w:ascii="Arial" w:hAnsi="Arial" w:cs="Arial"/>
              <w:sz w:val="16"/>
              <w:szCs w:val="16"/>
              <w:lang w:eastAsia="en-US"/>
            </w:rPr>
          </w:pPr>
          <w:r w:rsidRPr="002225C4">
            <w:rPr>
              <w:rFonts w:ascii="Arial" w:hAnsi="Arial" w:cs="Arial"/>
              <w:b/>
              <w:sz w:val="16"/>
              <w:szCs w:val="16"/>
            </w:rPr>
            <w:t>REGISTRO DE PREÇOS 0</w:t>
          </w:r>
          <w:r>
            <w:rPr>
              <w:rFonts w:ascii="Arial" w:hAnsi="Arial" w:cs="Arial"/>
              <w:b/>
              <w:sz w:val="16"/>
              <w:szCs w:val="16"/>
            </w:rPr>
            <w:t>36</w:t>
          </w:r>
          <w:r w:rsidRPr="002225C4">
            <w:rPr>
              <w:rFonts w:ascii="Arial" w:hAnsi="Arial" w:cs="Arial"/>
              <w:b/>
              <w:sz w:val="16"/>
              <w:szCs w:val="16"/>
            </w:rPr>
            <w:t>/2023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pPr>
            <w:spacing w:after="120" w:line="276" w:lineRule="auto"/>
            <w:jc w:val="both"/>
            <w:rPr>
              <w:rFonts w:ascii="Arial" w:hAnsi="Arial" w:cs="Arial"/>
              <w:b/>
              <w:sz w:val="16"/>
              <w:szCs w:val="16"/>
              <w:lang w:eastAsia="en-US"/>
            </w:rPr>
          </w:pPr>
          <w:r w:rsidRPr="00D60BA8">
            <w:rPr>
              <w:rFonts w:ascii="Arial" w:hAnsi="Arial" w:cs="Arial"/>
              <w:b/>
              <w:sz w:val="16"/>
              <w:szCs w:val="16"/>
            </w:rPr>
            <w:t>SERVIÇOS DE MECÂNICA EM GERAL E SERVIÇOS DE BORRACHARIA PARA MANUTENÇÃO PREVENTIVA E CORRETIVA DA FROTA DE VEÍCULOS</w:t>
          </w:r>
        </w:p>
      </w:tc>
    </w:tr>
  </w:tbl>
  <w:p w:rsidR="00D60BA8" w:rsidRPr="00A02AF2" w:rsidRDefault="00D60BA8"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0E661FD"/>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4"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C346092"/>
    <w:multiLevelType w:val="hybridMultilevel"/>
    <w:tmpl w:val="2D2405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0"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5"/>
  </w:num>
  <w:num w:numId="2">
    <w:abstractNumId w:val="16"/>
  </w:num>
  <w:num w:numId="3">
    <w:abstractNumId w:val="19"/>
  </w:num>
  <w:num w:numId="4">
    <w:abstractNumId w:val="9"/>
  </w:num>
  <w:num w:numId="5">
    <w:abstractNumId w:val="17"/>
  </w:num>
  <w:num w:numId="6">
    <w:abstractNumId w:val="24"/>
  </w:num>
  <w:num w:numId="7">
    <w:abstractNumId w:val="11"/>
  </w:num>
  <w:num w:numId="8">
    <w:abstractNumId w:val="26"/>
  </w:num>
  <w:num w:numId="9">
    <w:abstractNumId w:val="28"/>
  </w:num>
  <w:num w:numId="10">
    <w:abstractNumId w:val="22"/>
  </w:num>
  <w:num w:numId="11">
    <w:abstractNumId w:val="27"/>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9"/>
  </w:num>
  <w:num w:numId="19">
    <w:abstractNumId w:val="7"/>
  </w:num>
  <w:num w:numId="20">
    <w:abstractNumId w:val="20"/>
  </w:num>
  <w:num w:numId="21">
    <w:abstractNumId w:val="30"/>
  </w:num>
  <w:num w:numId="22">
    <w:abstractNumId w:val="23"/>
  </w:num>
  <w:num w:numId="23">
    <w:abstractNumId w:val="6"/>
  </w:num>
  <w:num w:numId="24">
    <w:abstractNumId w:val="12"/>
  </w:num>
  <w:num w:numId="25">
    <w:abstractNumId w:val="10"/>
  </w:num>
  <w:num w:numId="26">
    <w:abstractNumId w:val="8"/>
  </w:num>
  <w:num w:numId="27">
    <w:abstractNumId w:val="21"/>
  </w:num>
  <w:num w:numId="28">
    <w:abstractNumId w:val="18"/>
  </w:num>
  <w:num w:numId="29">
    <w:abstractNumId w:val="14"/>
  </w:num>
  <w:num w:numId="30">
    <w:abstractNumId w:val="13"/>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0387"/>
    <w:rsid w:val="0000218F"/>
    <w:rsid w:val="000054C8"/>
    <w:rsid w:val="0000729E"/>
    <w:rsid w:val="0001485F"/>
    <w:rsid w:val="00021E7F"/>
    <w:rsid w:val="000245B8"/>
    <w:rsid w:val="0002477C"/>
    <w:rsid w:val="00026A61"/>
    <w:rsid w:val="00030CA6"/>
    <w:rsid w:val="000317C6"/>
    <w:rsid w:val="00032901"/>
    <w:rsid w:val="000352F8"/>
    <w:rsid w:val="000404B1"/>
    <w:rsid w:val="0004093F"/>
    <w:rsid w:val="00040E10"/>
    <w:rsid w:val="00044605"/>
    <w:rsid w:val="0004642E"/>
    <w:rsid w:val="0004771D"/>
    <w:rsid w:val="00050195"/>
    <w:rsid w:val="000517C1"/>
    <w:rsid w:val="0005790A"/>
    <w:rsid w:val="000632E5"/>
    <w:rsid w:val="00065006"/>
    <w:rsid w:val="000668C7"/>
    <w:rsid w:val="00072313"/>
    <w:rsid w:val="00073535"/>
    <w:rsid w:val="000748AF"/>
    <w:rsid w:val="00075D1D"/>
    <w:rsid w:val="00076CD5"/>
    <w:rsid w:val="00077034"/>
    <w:rsid w:val="00077D41"/>
    <w:rsid w:val="00077DBE"/>
    <w:rsid w:val="00077DEA"/>
    <w:rsid w:val="0008081C"/>
    <w:rsid w:val="00082A05"/>
    <w:rsid w:val="000A082F"/>
    <w:rsid w:val="000A2992"/>
    <w:rsid w:val="000A33D7"/>
    <w:rsid w:val="000A41D5"/>
    <w:rsid w:val="000A5CAE"/>
    <w:rsid w:val="000A76A3"/>
    <w:rsid w:val="000B07BC"/>
    <w:rsid w:val="000B3C31"/>
    <w:rsid w:val="000B4449"/>
    <w:rsid w:val="000B7817"/>
    <w:rsid w:val="000B78E7"/>
    <w:rsid w:val="000C67CA"/>
    <w:rsid w:val="000D4920"/>
    <w:rsid w:val="000E2F9D"/>
    <w:rsid w:val="000F0EA4"/>
    <w:rsid w:val="000F2791"/>
    <w:rsid w:val="000F354D"/>
    <w:rsid w:val="000F5B4E"/>
    <w:rsid w:val="000F699F"/>
    <w:rsid w:val="00101BDE"/>
    <w:rsid w:val="0010412F"/>
    <w:rsid w:val="00105347"/>
    <w:rsid w:val="00110847"/>
    <w:rsid w:val="00111E2F"/>
    <w:rsid w:val="0011455B"/>
    <w:rsid w:val="00116504"/>
    <w:rsid w:val="00125D73"/>
    <w:rsid w:val="00126D6F"/>
    <w:rsid w:val="00130B6F"/>
    <w:rsid w:val="001325E2"/>
    <w:rsid w:val="00132C43"/>
    <w:rsid w:val="00132C7B"/>
    <w:rsid w:val="00132D41"/>
    <w:rsid w:val="001346B6"/>
    <w:rsid w:val="0013579B"/>
    <w:rsid w:val="00136236"/>
    <w:rsid w:val="001368D4"/>
    <w:rsid w:val="00137414"/>
    <w:rsid w:val="00137840"/>
    <w:rsid w:val="00141852"/>
    <w:rsid w:val="00141B87"/>
    <w:rsid w:val="001444D0"/>
    <w:rsid w:val="00144FC0"/>
    <w:rsid w:val="00146888"/>
    <w:rsid w:val="00150675"/>
    <w:rsid w:val="001526FB"/>
    <w:rsid w:val="001537BD"/>
    <w:rsid w:val="00163CBF"/>
    <w:rsid w:val="0017088F"/>
    <w:rsid w:val="0017272D"/>
    <w:rsid w:val="00173A04"/>
    <w:rsid w:val="0017450F"/>
    <w:rsid w:val="0017607A"/>
    <w:rsid w:val="00176E63"/>
    <w:rsid w:val="00180972"/>
    <w:rsid w:val="00181346"/>
    <w:rsid w:val="0018501D"/>
    <w:rsid w:val="00186565"/>
    <w:rsid w:val="00187FB9"/>
    <w:rsid w:val="00190965"/>
    <w:rsid w:val="001938F8"/>
    <w:rsid w:val="001947DF"/>
    <w:rsid w:val="001964C7"/>
    <w:rsid w:val="00197474"/>
    <w:rsid w:val="001A13E1"/>
    <w:rsid w:val="001A25CB"/>
    <w:rsid w:val="001A63AC"/>
    <w:rsid w:val="001A763A"/>
    <w:rsid w:val="001B36DF"/>
    <w:rsid w:val="001B6293"/>
    <w:rsid w:val="001C3A0F"/>
    <w:rsid w:val="001C6631"/>
    <w:rsid w:val="001D0484"/>
    <w:rsid w:val="001D3D5C"/>
    <w:rsid w:val="001D4B56"/>
    <w:rsid w:val="001D4F97"/>
    <w:rsid w:val="001D6A7B"/>
    <w:rsid w:val="001E432F"/>
    <w:rsid w:val="001E6570"/>
    <w:rsid w:val="001E7AB9"/>
    <w:rsid w:val="001E7C06"/>
    <w:rsid w:val="001F3647"/>
    <w:rsid w:val="001F395F"/>
    <w:rsid w:val="001F74B3"/>
    <w:rsid w:val="001F77AD"/>
    <w:rsid w:val="0020242E"/>
    <w:rsid w:val="002027BB"/>
    <w:rsid w:val="00203BB4"/>
    <w:rsid w:val="00204272"/>
    <w:rsid w:val="002051D0"/>
    <w:rsid w:val="00213AD4"/>
    <w:rsid w:val="002151C5"/>
    <w:rsid w:val="002225C4"/>
    <w:rsid w:val="00225515"/>
    <w:rsid w:val="00225B2E"/>
    <w:rsid w:val="00227059"/>
    <w:rsid w:val="00235163"/>
    <w:rsid w:val="00237D86"/>
    <w:rsid w:val="002407F6"/>
    <w:rsid w:val="00240FB2"/>
    <w:rsid w:val="002442F8"/>
    <w:rsid w:val="002467C8"/>
    <w:rsid w:val="00246F20"/>
    <w:rsid w:val="00250115"/>
    <w:rsid w:val="00256923"/>
    <w:rsid w:val="002572E1"/>
    <w:rsid w:val="002635AE"/>
    <w:rsid w:val="00267DD4"/>
    <w:rsid w:val="002706C2"/>
    <w:rsid w:val="0028068B"/>
    <w:rsid w:val="00281CB2"/>
    <w:rsid w:val="00282593"/>
    <w:rsid w:val="00284B8F"/>
    <w:rsid w:val="00291BD1"/>
    <w:rsid w:val="002946A8"/>
    <w:rsid w:val="002967AD"/>
    <w:rsid w:val="002968F8"/>
    <w:rsid w:val="002A519C"/>
    <w:rsid w:val="002A6290"/>
    <w:rsid w:val="002B13F9"/>
    <w:rsid w:val="002B4C0B"/>
    <w:rsid w:val="002B5484"/>
    <w:rsid w:val="002B5B9A"/>
    <w:rsid w:val="002B613C"/>
    <w:rsid w:val="002B7CC5"/>
    <w:rsid w:val="002C0DFD"/>
    <w:rsid w:val="002C6648"/>
    <w:rsid w:val="002C69C9"/>
    <w:rsid w:val="002D0742"/>
    <w:rsid w:val="002D126D"/>
    <w:rsid w:val="002D5122"/>
    <w:rsid w:val="002E08E3"/>
    <w:rsid w:val="002E1EBD"/>
    <w:rsid w:val="002E326F"/>
    <w:rsid w:val="002E4BB2"/>
    <w:rsid w:val="002E6805"/>
    <w:rsid w:val="002E6BF2"/>
    <w:rsid w:val="002E764E"/>
    <w:rsid w:val="002F06C3"/>
    <w:rsid w:val="002F0E00"/>
    <w:rsid w:val="002F3298"/>
    <w:rsid w:val="00300459"/>
    <w:rsid w:val="003016F2"/>
    <w:rsid w:val="00301C8A"/>
    <w:rsid w:val="003046D0"/>
    <w:rsid w:val="003079B5"/>
    <w:rsid w:val="003106A9"/>
    <w:rsid w:val="0031683B"/>
    <w:rsid w:val="00316AD5"/>
    <w:rsid w:val="00316C1C"/>
    <w:rsid w:val="00317A15"/>
    <w:rsid w:val="00320D2A"/>
    <w:rsid w:val="0032456C"/>
    <w:rsid w:val="003248F4"/>
    <w:rsid w:val="00327948"/>
    <w:rsid w:val="003302D2"/>
    <w:rsid w:val="00332374"/>
    <w:rsid w:val="003324CA"/>
    <w:rsid w:val="00335B67"/>
    <w:rsid w:val="003368E7"/>
    <w:rsid w:val="00337BA8"/>
    <w:rsid w:val="00337BD4"/>
    <w:rsid w:val="003411C3"/>
    <w:rsid w:val="003418B5"/>
    <w:rsid w:val="00342884"/>
    <w:rsid w:val="0034404E"/>
    <w:rsid w:val="00345472"/>
    <w:rsid w:val="00347DCB"/>
    <w:rsid w:val="003572A8"/>
    <w:rsid w:val="00363AAB"/>
    <w:rsid w:val="00365FCD"/>
    <w:rsid w:val="0037079D"/>
    <w:rsid w:val="00370C33"/>
    <w:rsid w:val="00372EEC"/>
    <w:rsid w:val="0037384B"/>
    <w:rsid w:val="00374F3F"/>
    <w:rsid w:val="00376D4F"/>
    <w:rsid w:val="003811B8"/>
    <w:rsid w:val="003824ED"/>
    <w:rsid w:val="003835C7"/>
    <w:rsid w:val="00386473"/>
    <w:rsid w:val="00387A92"/>
    <w:rsid w:val="00390CE7"/>
    <w:rsid w:val="00393959"/>
    <w:rsid w:val="00396798"/>
    <w:rsid w:val="003B0D93"/>
    <w:rsid w:val="003B2AB2"/>
    <w:rsid w:val="003B4A79"/>
    <w:rsid w:val="003B60D7"/>
    <w:rsid w:val="003C0477"/>
    <w:rsid w:val="003C74AB"/>
    <w:rsid w:val="003D1CE1"/>
    <w:rsid w:val="003D29B7"/>
    <w:rsid w:val="003D3BDC"/>
    <w:rsid w:val="003D5318"/>
    <w:rsid w:val="003D7C17"/>
    <w:rsid w:val="003E05E7"/>
    <w:rsid w:val="003E597C"/>
    <w:rsid w:val="003E7558"/>
    <w:rsid w:val="003F2E0F"/>
    <w:rsid w:val="003F5CEA"/>
    <w:rsid w:val="00411AB5"/>
    <w:rsid w:val="00412BAF"/>
    <w:rsid w:val="0041357C"/>
    <w:rsid w:val="0041418E"/>
    <w:rsid w:val="00414EEA"/>
    <w:rsid w:val="0041756F"/>
    <w:rsid w:val="00421610"/>
    <w:rsid w:val="004262FB"/>
    <w:rsid w:val="004274AD"/>
    <w:rsid w:val="0043178B"/>
    <w:rsid w:val="00433E12"/>
    <w:rsid w:val="00434D2B"/>
    <w:rsid w:val="00436A57"/>
    <w:rsid w:val="0043775E"/>
    <w:rsid w:val="00441599"/>
    <w:rsid w:val="004424E3"/>
    <w:rsid w:val="00442CF5"/>
    <w:rsid w:val="00443605"/>
    <w:rsid w:val="00444149"/>
    <w:rsid w:val="00445C12"/>
    <w:rsid w:val="00445F9A"/>
    <w:rsid w:val="004542F3"/>
    <w:rsid w:val="00455347"/>
    <w:rsid w:val="00456A6D"/>
    <w:rsid w:val="00461D77"/>
    <w:rsid w:val="00462C81"/>
    <w:rsid w:val="004635D2"/>
    <w:rsid w:val="00467027"/>
    <w:rsid w:val="00467AA7"/>
    <w:rsid w:val="00470FBB"/>
    <w:rsid w:val="0047298B"/>
    <w:rsid w:val="004730B7"/>
    <w:rsid w:val="00473508"/>
    <w:rsid w:val="004744AE"/>
    <w:rsid w:val="004745F4"/>
    <w:rsid w:val="00474F14"/>
    <w:rsid w:val="004805D7"/>
    <w:rsid w:val="00480976"/>
    <w:rsid w:val="00485AB0"/>
    <w:rsid w:val="0048658D"/>
    <w:rsid w:val="0048724C"/>
    <w:rsid w:val="00492B35"/>
    <w:rsid w:val="004931CA"/>
    <w:rsid w:val="004946EB"/>
    <w:rsid w:val="00496CBB"/>
    <w:rsid w:val="00496E0C"/>
    <w:rsid w:val="004A2D0B"/>
    <w:rsid w:val="004A30BF"/>
    <w:rsid w:val="004A54D2"/>
    <w:rsid w:val="004B05DF"/>
    <w:rsid w:val="004B5F16"/>
    <w:rsid w:val="004C0855"/>
    <w:rsid w:val="004C462E"/>
    <w:rsid w:val="004C4C0E"/>
    <w:rsid w:val="004C5469"/>
    <w:rsid w:val="004D0A4E"/>
    <w:rsid w:val="004E2A65"/>
    <w:rsid w:val="004E2D4B"/>
    <w:rsid w:val="004F00E2"/>
    <w:rsid w:val="004F124E"/>
    <w:rsid w:val="004F3F12"/>
    <w:rsid w:val="004F535D"/>
    <w:rsid w:val="004F5A7A"/>
    <w:rsid w:val="00500B0F"/>
    <w:rsid w:val="0050193E"/>
    <w:rsid w:val="00502046"/>
    <w:rsid w:val="005020EC"/>
    <w:rsid w:val="005035E0"/>
    <w:rsid w:val="00505FF2"/>
    <w:rsid w:val="00506275"/>
    <w:rsid w:val="00510FAF"/>
    <w:rsid w:val="00513C9F"/>
    <w:rsid w:val="00514B26"/>
    <w:rsid w:val="0051547D"/>
    <w:rsid w:val="00517A9A"/>
    <w:rsid w:val="00522866"/>
    <w:rsid w:val="0052307E"/>
    <w:rsid w:val="005235C5"/>
    <w:rsid w:val="00523768"/>
    <w:rsid w:val="00524066"/>
    <w:rsid w:val="00524ACC"/>
    <w:rsid w:val="00526462"/>
    <w:rsid w:val="0053044C"/>
    <w:rsid w:val="00532C4B"/>
    <w:rsid w:val="0053429D"/>
    <w:rsid w:val="005359CF"/>
    <w:rsid w:val="0053603A"/>
    <w:rsid w:val="00537AE3"/>
    <w:rsid w:val="00540C40"/>
    <w:rsid w:val="005468DA"/>
    <w:rsid w:val="0055582A"/>
    <w:rsid w:val="00556D32"/>
    <w:rsid w:val="00560F6B"/>
    <w:rsid w:val="00563DFB"/>
    <w:rsid w:val="00564911"/>
    <w:rsid w:val="00564EFE"/>
    <w:rsid w:val="00565737"/>
    <w:rsid w:val="00565857"/>
    <w:rsid w:val="00565FA4"/>
    <w:rsid w:val="00567E4F"/>
    <w:rsid w:val="00572372"/>
    <w:rsid w:val="00575D56"/>
    <w:rsid w:val="005766A6"/>
    <w:rsid w:val="00576E1D"/>
    <w:rsid w:val="005820E7"/>
    <w:rsid w:val="00582BA7"/>
    <w:rsid w:val="00585456"/>
    <w:rsid w:val="0058624B"/>
    <w:rsid w:val="00587126"/>
    <w:rsid w:val="00587537"/>
    <w:rsid w:val="00590272"/>
    <w:rsid w:val="005924D3"/>
    <w:rsid w:val="00593302"/>
    <w:rsid w:val="0059791B"/>
    <w:rsid w:val="00597BEA"/>
    <w:rsid w:val="005A44CD"/>
    <w:rsid w:val="005B02D2"/>
    <w:rsid w:val="005B0ED8"/>
    <w:rsid w:val="005B1D13"/>
    <w:rsid w:val="005B37FC"/>
    <w:rsid w:val="005B5238"/>
    <w:rsid w:val="005B573C"/>
    <w:rsid w:val="005B5955"/>
    <w:rsid w:val="005B625A"/>
    <w:rsid w:val="005B7900"/>
    <w:rsid w:val="005C2317"/>
    <w:rsid w:val="005D2A04"/>
    <w:rsid w:val="005D57C1"/>
    <w:rsid w:val="005D5937"/>
    <w:rsid w:val="005E12BA"/>
    <w:rsid w:val="005E12DC"/>
    <w:rsid w:val="005E4506"/>
    <w:rsid w:val="005E5791"/>
    <w:rsid w:val="005E73A2"/>
    <w:rsid w:val="005E7A77"/>
    <w:rsid w:val="005F1090"/>
    <w:rsid w:val="005F1A15"/>
    <w:rsid w:val="005F1AE4"/>
    <w:rsid w:val="005F249C"/>
    <w:rsid w:val="005F4813"/>
    <w:rsid w:val="005F5A04"/>
    <w:rsid w:val="005F7163"/>
    <w:rsid w:val="00600AEC"/>
    <w:rsid w:val="006034BB"/>
    <w:rsid w:val="00604AE1"/>
    <w:rsid w:val="00616AFA"/>
    <w:rsid w:val="00621906"/>
    <w:rsid w:val="00623301"/>
    <w:rsid w:val="006236B7"/>
    <w:rsid w:val="0062597B"/>
    <w:rsid w:val="00625AE7"/>
    <w:rsid w:val="00630C60"/>
    <w:rsid w:val="00632C46"/>
    <w:rsid w:val="00634E51"/>
    <w:rsid w:val="006359E0"/>
    <w:rsid w:val="00637511"/>
    <w:rsid w:val="00642A5A"/>
    <w:rsid w:val="00644785"/>
    <w:rsid w:val="00646AE7"/>
    <w:rsid w:val="0065078A"/>
    <w:rsid w:val="00650B4B"/>
    <w:rsid w:val="00651952"/>
    <w:rsid w:val="006539ED"/>
    <w:rsid w:val="00656779"/>
    <w:rsid w:val="00656A46"/>
    <w:rsid w:val="0066152C"/>
    <w:rsid w:val="00661CE9"/>
    <w:rsid w:val="0066266D"/>
    <w:rsid w:val="00663A23"/>
    <w:rsid w:val="006659F6"/>
    <w:rsid w:val="00665FA9"/>
    <w:rsid w:val="0066606B"/>
    <w:rsid w:val="00666D07"/>
    <w:rsid w:val="00666FF1"/>
    <w:rsid w:val="00667A14"/>
    <w:rsid w:val="00667AE9"/>
    <w:rsid w:val="006710F3"/>
    <w:rsid w:val="00672538"/>
    <w:rsid w:val="006745D9"/>
    <w:rsid w:val="00674A75"/>
    <w:rsid w:val="006754D7"/>
    <w:rsid w:val="0067608D"/>
    <w:rsid w:val="0068085D"/>
    <w:rsid w:val="00680E2D"/>
    <w:rsid w:val="00680F2B"/>
    <w:rsid w:val="00681BB5"/>
    <w:rsid w:val="0068292E"/>
    <w:rsid w:val="00683B70"/>
    <w:rsid w:val="00683D7F"/>
    <w:rsid w:val="0068526C"/>
    <w:rsid w:val="00685F78"/>
    <w:rsid w:val="006877A6"/>
    <w:rsid w:val="00687AAE"/>
    <w:rsid w:val="00692154"/>
    <w:rsid w:val="006940BE"/>
    <w:rsid w:val="00695574"/>
    <w:rsid w:val="006A0417"/>
    <w:rsid w:val="006A2259"/>
    <w:rsid w:val="006A22A0"/>
    <w:rsid w:val="006A4272"/>
    <w:rsid w:val="006A4E44"/>
    <w:rsid w:val="006B05AB"/>
    <w:rsid w:val="006B4EBA"/>
    <w:rsid w:val="006B5B70"/>
    <w:rsid w:val="006B5BE8"/>
    <w:rsid w:val="006B7CFD"/>
    <w:rsid w:val="006C0B0C"/>
    <w:rsid w:val="006C20C3"/>
    <w:rsid w:val="006C5449"/>
    <w:rsid w:val="006C5CAE"/>
    <w:rsid w:val="006C666F"/>
    <w:rsid w:val="006C689F"/>
    <w:rsid w:val="006C6E76"/>
    <w:rsid w:val="006C723A"/>
    <w:rsid w:val="006D0BB7"/>
    <w:rsid w:val="006D48BF"/>
    <w:rsid w:val="006D48FF"/>
    <w:rsid w:val="006D4AB4"/>
    <w:rsid w:val="006D5608"/>
    <w:rsid w:val="006D5763"/>
    <w:rsid w:val="006D7682"/>
    <w:rsid w:val="006E5173"/>
    <w:rsid w:val="006E6622"/>
    <w:rsid w:val="006F34B8"/>
    <w:rsid w:val="006F6D29"/>
    <w:rsid w:val="006F7645"/>
    <w:rsid w:val="00706EC4"/>
    <w:rsid w:val="007110AC"/>
    <w:rsid w:val="00711812"/>
    <w:rsid w:val="00713899"/>
    <w:rsid w:val="007152DB"/>
    <w:rsid w:val="00715C8C"/>
    <w:rsid w:val="007204DD"/>
    <w:rsid w:val="007276B1"/>
    <w:rsid w:val="0073025D"/>
    <w:rsid w:val="00731010"/>
    <w:rsid w:val="00732C6D"/>
    <w:rsid w:val="007336EE"/>
    <w:rsid w:val="00733DDA"/>
    <w:rsid w:val="00737B64"/>
    <w:rsid w:val="00740D85"/>
    <w:rsid w:val="007449F6"/>
    <w:rsid w:val="00746F08"/>
    <w:rsid w:val="0075070B"/>
    <w:rsid w:val="00750AE2"/>
    <w:rsid w:val="0075313F"/>
    <w:rsid w:val="00757666"/>
    <w:rsid w:val="00757752"/>
    <w:rsid w:val="007600A5"/>
    <w:rsid w:val="007663D9"/>
    <w:rsid w:val="007704DD"/>
    <w:rsid w:val="00774B6C"/>
    <w:rsid w:val="00775DF7"/>
    <w:rsid w:val="00777567"/>
    <w:rsid w:val="00780F0E"/>
    <w:rsid w:val="007838BD"/>
    <w:rsid w:val="00783BCE"/>
    <w:rsid w:val="00783D53"/>
    <w:rsid w:val="007936C1"/>
    <w:rsid w:val="00793701"/>
    <w:rsid w:val="0079520B"/>
    <w:rsid w:val="00796883"/>
    <w:rsid w:val="007A17D8"/>
    <w:rsid w:val="007A1BC9"/>
    <w:rsid w:val="007A4483"/>
    <w:rsid w:val="007A5CC3"/>
    <w:rsid w:val="007B0A34"/>
    <w:rsid w:val="007B0E17"/>
    <w:rsid w:val="007B1A43"/>
    <w:rsid w:val="007B2F21"/>
    <w:rsid w:val="007B7CEA"/>
    <w:rsid w:val="007C2327"/>
    <w:rsid w:val="007C5CB5"/>
    <w:rsid w:val="007C79E7"/>
    <w:rsid w:val="007C7C46"/>
    <w:rsid w:val="007D09A9"/>
    <w:rsid w:val="007D4D04"/>
    <w:rsid w:val="007D5299"/>
    <w:rsid w:val="007D6130"/>
    <w:rsid w:val="007D6EDB"/>
    <w:rsid w:val="007D7960"/>
    <w:rsid w:val="007E0FDD"/>
    <w:rsid w:val="007E1CE5"/>
    <w:rsid w:val="007E3212"/>
    <w:rsid w:val="007E3C29"/>
    <w:rsid w:val="007E409D"/>
    <w:rsid w:val="007E4B82"/>
    <w:rsid w:val="007F3180"/>
    <w:rsid w:val="007F787C"/>
    <w:rsid w:val="007F7FF1"/>
    <w:rsid w:val="00800376"/>
    <w:rsid w:val="0080525F"/>
    <w:rsid w:val="0080556C"/>
    <w:rsid w:val="00806CFB"/>
    <w:rsid w:val="00811436"/>
    <w:rsid w:val="008136C2"/>
    <w:rsid w:val="0081605A"/>
    <w:rsid w:val="00821717"/>
    <w:rsid w:val="00821FD8"/>
    <w:rsid w:val="008279F6"/>
    <w:rsid w:val="00827D11"/>
    <w:rsid w:val="008323C6"/>
    <w:rsid w:val="00832F76"/>
    <w:rsid w:val="00833A8D"/>
    <w:rsid w:val="008376A6"/>
    <w:rsid w:val="0084008C"/>
    <w:rsid w:val="008402AF"/>
    <w:rsid w:val="00842024"/>
    <w:rsid w:val="00852582"/>
    <w:rsid w:val="00854ACD"/>
    <w:rsid w:val="008568BC"/>
    <w:rsid w:val="008578F4"/>
    <w:rsid w:val="00860A73"/>
    <w:rsid w:val="00861B20"/>
    <w:rsid w:val="00863775"/>
    <w:rsid w:val="00864D61"/>
    <w:rsid w:val="00872FFB"/>
    <w:rsid w:val="00874B60"/>
    <w:rsid w:val="00874DAE"/>
    <w:rsid w:val="00877275"/>
    <w:rsid w:val="008804A9"/>
    <w:rsid w:val="008829B4"/>
    <w:rsid w:val="0088728F"/>
    <w:rsid w:val="00890E16"/>
    <w:rsid w:val="008912CF"/>
    <w:rsid w:val="00892A7B"/>
    <w:rsid w:val="008945B2"/>
    <w:rsid w:val="008958A4"/>
    <w:rsid w:val="00895A64"/>
    <w:rsid w:val="00897AB8"/>
    <w:rsid w:val="008A73A4"/>
    <w:rsid w:val="008B0726"/>
    <w:rsid w:val="008B3124"/>
    <w:rsid w:val="008B6493"/>
    <w:rsid w:val="008B711F"/>
    <w:rsid w:val="008C03FF"/>
    <w:rsid w:val="008C1238"/>
    <w:rsid w:val="008C459F"/>
    <w:rsid w:val="008C45A9"/>
    <w:rsid w:val="008D04E1"/>
    <w:rsid w:val="008D55A0"/>
    <w:rsid w:val="008E3693"/>
    <w:rsid w:val="008E3F13"/>
    <w:rsid w:val="008E651D"/>
    <w:rsid w:val="008E7079"/>
    <w:rsid w:val="008F03ED"/>
    <w:rsid w:val="008F0A7F"/>
    <w:rsid w:val="008F15E5"/>
    <w:rsid w:val="008F1B4C"/>
    <w:rsid w:val="00904AFB"/>
    <w:rsid w:val="00905792"/>
    <w:rsid w:val="00911B28"/>
    <w:rsid w:val="009124A8"/>
    <w:rsid w:val="00917DF9"/>
    <w:rsid w:val="00920DFA"/>
    <w:rsid w:val="009234C5"/>
    <w:rsid w:val="00924420"/>
    <w:rsid w:val="00931582"/>
    <w:rsid w:val="009321CA"/>
    <w:rsid w:val="00933BBD"/>
    <w:rsid w:val="00934C04"/>
    <w:rsid w:val="00934D76"/>
    <w:rsid w:val="00935B4F"/>
    <w:rsid w:val="0093695B"/>
    <w:rsid w:val="009377DD"/>
    <w:rsid w:val="00942C97"/>
    <w:rsid w:val="00950287"/>
    <w:rsid w:val="009542B3"/>
    <w:rsid w:val="00955FF5"/>
    <w:rsid w:val="00960798"/>
    <w:rsid w:val="0096294C"/>
    <w:rsid w:val="009635F7"/>
    <w:rsid w:val="009636D7"/>
    <w:rsid w:val="00966D8F"/>
    <w:rsid w:val="00967802"/>
    <w:rsid w:val="00967969"/>
    <w:rsid w:val="00970DBF"/>
    <w:rsid w:val="00970F60"/>
    <w:rsid w:val="009742FF"/>
    <w:rsid w:val="00977724"/>
    <w:rsid w:val="00981780"/>
    <w:rsid w:val="00987664"/>
    <w:rsid w:val="0099429F"/>
    <w:rsid w:val="00994A51"/>
    <w:rsid w:val="009957D2"/>
    <w:rsid w:val="009A18E0"/>
    <w:rsid w:val="009A22D7"/>
    <w:rsid w:val="009A267C"/>
    <w:rsid w:val="009A3EB6"/>
    <w:rsid w:val="009B18CC"/>
    <w:rsid w:val="009B39BF"/>
    <w:rsid w:val="009B6EB0"/>
    <w:rsid w:val="009C1CD2"/>
    <w:rsid w:val="009C1EC9"/>
    <w:rsid w:val="009C5894"/>
    <w:rsid w:val="009C6AAC"/>
    <w:rsid w:val="009D15FD"/>
    <w:rsid w:val="009D52BF"/>
    <w:rsid w:val="009D7083"/>
    <w:rsid w:val="009E5455"/>
    <w:rsid w:val="009E56E9"/>
    <w:rsid w:val="009F1F06"/>
    <w:rsid w:val="009F273B"/>
    <w:rsid w:val="009F2BCC"/>
    <w:rsid w:val="009F32CE"/>
    <w:rsid w:val="009F3E3C"/>
    <w:rsid w:val="00A005A7"/>
    <w:rsid w:val="00A00DF3"/>
    <w:rsid w:val="00A02AF2"/>
    <w:rsid w:val="00A057F1"/>
    <w:rsid w:val="00A10B05"/>
    <w:rsid w:val="00A11F0E"/>
    <w:rsid w:val="00A128B4"/>
    <w:rsid w:val="00A14217"/>
    <w:rsid w:val="00A1591F"/>
    <w:rsid w:val="00A167AF"/>
    <w:rsid w:val="00A24021"/>
    <w:rsid w:val="00A25747"/>
    <w:rsid w:val="00A26E86"/>
    <w:rsid w:val="00A30A8D"/>
    <w:rsid w:val="00A31D96"/>
    <w:rsid w:val="00A322C8"/>
    <w:rsid w:val="00A3274E"/>
    <w:rsid w:val="00A32EDF"/>
    <w:rsid w:val="00A34123"/>
    <w:rsid w:val="00A42791"/>
    <w:rsid w:val="00A4593B"/>
    <w:rsid w:val="00A46189"/>
    <w:rsid w:val="00A504CD"/>
    <w:rsid w:val="00A50D12"/>
    <w:rsid w:val="00A52EE5"/>
    <w:rsid w:val="00A53C3E"/>
    <w:rsid w:val="00A54442"/>
    <w:rsid w:val="00A553A7"/>
    <w:rsid w:val="00A63F87"/>
    <w:rsid w:val="00A65D44"/>
    <w:rsid w:val="00A71A20"/>
    <w:rsid w:val="00A73749"/>
    <w:rsid w:val="00A77BED"/>
    <w:rsid w:val="00A8268B"/>
    <w:rsid w:val="00A82DB0"/>
    <w:rsid w:val="00A831B1"/>
    <w:rsid w:val="00A83878"/>
    <w:rsid w:val="00A84946"/>
    <w:rsid w:val="00A86942"/>
    <w:rsid w:val="00A8705F"/>
    <w:rsid w:val="00A91579"/>
    <w:rsid w:val="00A953C3"/>
    <w:rsid w:val="00A977F6"/>
    <w:rsid w:val="00AA2454"/>
    <w:rsid w:val="00AA422A"/>
    <w:rsid w:val="00AA59EE"/>
    <w:rsid w:val="00AB0845"/>
    <w:rsid w:val="00AB4F41"/>
    <w:rsid w:val="00AB71A7"/>
    <w:rsid w:val="00AB797D"/>
    <w:rsid w:val="00AC0A58"/>
    <w:rsid w:val="00AC1C02"/>
    <w:rsid w:val="00AC395B"/>
    <w:rsid w:val="00AC4CDE"/>
    <w:rsid w:val="00AD385F"/>
    <w:rsid w:val="00AD5837"/>
    <w:rsid w:val="00AD6167"/>
    <w:rsid w:val="00AD6C5A"/>
    <w:rsid w:val="00AE136E"/>
    <w:rsid w:val="00AE21BE"/>
    <w:rsid w:val="00AE2A48"/>
    <w:rsid w:val="00AE3008"/>
    <w:rsid w:val="00AE3969"/>
    <w:rsid w:val="00AE3C84"/>
    <w:rsid w:val="00AE758E"/>
    <w:rsid w:val="00AE7EEF"/>
    <w:rsid w:val="00AF025D"/>
    <w:rsid w:val="00AF2349"/>
    <w:rsid w:val="00AF4BBD"/>
    <w:rsid w:val="00AF62AC"/>
    <w:rsid w:val="00AF757D"/>
    <w:rsid w:val="00B02501"/>
    <w:rsid w:val="00B025D3"/>
    <w:rsid w:val="00B02C80"/>
    <w:rsid w:val="00B05178"/>
    <w:rsid w:val="00B07A15"/>
    <w:rsid w:val="00B1006E"/>
    <w:rsid w:val="00B1087C"/>
    <w:rsid w:val="00B11593"/>
    <w:rsid w:val="00B12625"/>
    <w:rsid w:val="00B14187"/>
    <w:rsid w:val="00B14AEB"/>
    <w:rsid w:val="00B17898"/>
    <w:rsid w:val="00B204AC"/>
    <w:rsid w:val="00B2676E"/>
    <w:rsid w:val="00B31187"/>
    <w:rsid w:val="00B33E1B"/>
    <w:rsid w:val="00B35B4A"/>
    <w:rsid w:val="00B362CA"/>
    <w:rsid w:val="00B365AE"/>
    <w:rsid w:val="00B42EC8"/>
    <w:rsid w:val="00B439AC"/>
    <w:rsid w:val="00B454B1"/>
    <w:rsid w:val="00B46C7C"/>
    <w:rsid w:val="00B474AA"/>
    <w:rsid w:val="00B47997"/>
    <w:rsid w:val="00B50735"/>
    <w:rsid w:val="00B53F41"/>
    <w:rsid w:val="00B55005"/>
    <w:rsid w:val="00B5683A"/>
    <w:rsid w:val="00B75ECD"/>
    <w:rsid w:val="00B80B06"/>
    <w:rsid w:val="00B81DD0"/>
    <w:rsid w:val="00B82CE7"/>
    <w:rsid w:val="00B830EE"/>
    <w:rsid w:val="00B83DB8"/>
    <w:rsid w:val="00B8419A"/>
    <w:rsid w:val="00B85960"/>
    <w:rsid w:val="00B9015A"/>
    <w:rsid w:val="00B9336A"/>
    <w:rsid w:val="00B94833"/>
    <w:rsid w:val="00B9584C"/>
    <w:rsid w:val="00BA0811"/>
    <w:rsid w:val="00BA24AB"/>
    <w:rsid w:val="00BA253B"/>
    <w:rsid w:val="00BA30BC"/>
    <w:rsid w:val="00BA5A53"/>
    <w:rsid w:val="00BA6095"/>
    <w:rsid w:val="00BA79DC"/>
    <w:rsid w:val="00BA7F01"/>
    <w:rsid w:val="00BB18BD"/>
    <w:rsid w:val="00BB46BB"/>
    <w:rsid w:val="00BC0AF8"/>
    <w:rsid w:val="00BC15B0"/>
    <w:rsid w:val="00BC2DFA"/>
    <w:rsid w:val="00BC3B32"/>
    <w:rsid w:val="00BC41CA"/>
    <w:rsid w:val="00BC614D"/>
    <w:rsid w:val="00BD054D"/>
    <w:rsid w:val="00BD3DE6"/>
    <w:rsid w:val="00BD5044"/>
    <w:rsid w:val="00BD6CD8"/>
    <w:rsid w:val="00BE0924"/>
    <w:rsid w:val="00BE0A9A"/>
    <w:rsid w:val="00BE1259"/>
    <w:rsid w:val="00BE4993"/>
    <w:rsid w:val="00BF0855"/>
    <w:rsid w:val="00C02E08"/>
    <w:rsid w:val="00C03710"/>
    <w:rsid w:val="00C046D5"/>
    <w:rsid w:val="00C06024"/>
    <w:rsid w:val="00C06D22"/>
    <w:rsid w:val="00C1006B"/>
    <w:rsid w:val="00C10979"/>
    <w:rsid w:val="00C11D2D"/>
    <w:rsid w:val="00C14FAB"/>
    <w:rsid w:val="00C1747A"/>
    <w:rsid w:val="00C202DB"/>
    <w:rsid w:val="00C233EB"/>
    <w:rsid w:val="00C24345"/>
    <w:rsid w:val="00C247F2"/>
    <w:rsid w:val="00C3143C"/>
    <w:rsid w:val="00C348C2"/>
    <w:rsid w:val="00C36DC2"/>
    <w:rsid w:val="00C4504C"/>
    <w:rsid w:val="00C6018D"/>
    <w:rsid w:val="00C61A15"/>
    <w:rsid w:val="00C63D6A"/>
    <w:rsid w:val="00C63F3F"/>
    <w:rsid w:val="00C65DA6"/>
    <w:rsid w:val="00C67A0D"/>
    <w:rsid w:val="00C70063"/>
    <w:rsid w:val="00C73666"/>
    <w:rsid w:val="00C77A00"/>
    <w:rsid w:val="00C8481E"/>
    <w:rsid w:val="00C8595C"/>
    <w:rsid w:val="00C97C57"/>
    <w:rsid w:val="00C97EA1"/>
    <w:rsid w:val="00CA3F1F"/>
    <w:rsid w:val="00CA475D"/>
    <w:rsid w:val="00CA6A38"/>
    <w:rsid w:val="00CB1F7C"/>
    <w:rsid w:val="00CB2332"/>
    <w:rsid w:val="00CB28DD"/>
    <w:rsid w:val="00CB4A7A"/>
    <w:rsid w:val="00CB6673"/>
    <w:rsid w:val="00CC27A2"/>
    <w:rsid w:val="00CC30FC"/>
    <w:rsid w:val="00CC5627"/>
    <w:rsid w:val="00CC628C"/>
    <w:rsid w:val="00CC6920"/>
    <w:rsid w:val="00CD021A"/>
    <w:rsid w:val="00CD20E6"/>
    <w:rsid w:val="00CD3D86"/>
    <w:rsid w:val="00CD4BDC"/>
    <w:rsid w:val="00CD6824"/>
    <w:rsid w:val="00CE0AAA"/>
    <w:rsid w:val="00CE1265"/>
    <w:rsid w:val="00CE1D24"/>
    <w:rsid w:val="00CE4AE5"/>
    <w:rsid w:val="00CF2074"/>
    <w:rsid w:val="00CF27A8"/>
    <w:rsid w:val="00CF6A3E"/>
    <w:rsid w:val="00CF73A9"/>
    <w:rsid w:val="00CF73F1"/>
    <w:rsid w:val="00D00A68"/>
    <w:rsid w:val="00D01AD3"/>
    <w:rsid w:val="00D026C7"/>
    <w:rsid w:val="00D0326D"/>
    <w:rsid w:val="00D038E0"/>
    <w:rsid w:val="00D04FCD"/>
    <w:rsid w:val="00D06DCA"/>
    <w:rsid w:val="00D11480"/>
    <w:rsid w:val="00D11A17"/>
    <w:rsid w:val="00D152E8"/>
    <w:rsid w:val="00D17F2F"/>
    <w:rsid w:val="00D20CE8"/>
    <w:rsid w:val="00D22D94"/>
    <w:rsid w:val="00D27293"/>
    <w:rsid w:val="00D27613"/>
    <w:rsid w:val="00D37849"/>
    <w:rsid w:val="00D418B5"/>
    <w:rsid w:val="00D452D0"/>
    <w:rsid w:val="00D45490"/>
    <w:rsid w:val="00D4553F"/>
    <w:rsid w:val="00D525AA"/>
    <w:rsid w:val="00D533B7"/>
    <w:rsid w:val="00D53AEC"/>
    <w:rsid w:val="00D544D0"/>
    <w:rsid w:val="00D55017"/>
    <w:rsid w:val="00D60BA8"/>
    <w:rsid w:val="00D63498"/>
    <w:rsid w:val="00D74780"/>
    <w:rsid w:val="00D74EA4"/>
    <w:rsid w:val="00D75D28"/>
    <w:rsid w:val="00D81E3A"/>
    <w:rsid w:val="00D81E8C"/>
    <w:rsid w:val="00D82C69"/>
    <w:rsid w:val="00D83842"/>
    <w:rsid w:val="00D83BC1"/>
    <w:rsid w:val="00D85FB5"/>
    <w:rsid w:val="00D91309"/>
    <w:rsid w:val="00D913E1"/>
    <w:rsid w:val="00D92003"/>
    <w:rsid w:val="00D93863"/>
    <w:rsid w:val="00D93C06"/>
    <w:rsid w:val="00D95389"/>
    <w:rsid w:val="00DA0FEA"/>
    <w:rsid w:val="00DA4052"/>
    <w:rsid w:val="00DA4A7C"/>
    <w:rsid w:val="00DA633F"/>
    <w:rsid w:val="00DB753C"/>
    <w:rsid w:val="00DC09F6"/>
    <w:rsid w:val="00DC0AC1"/>
    <w:rsid w:val="00DC25B8"/>
    <w:rsid w:val="00DC3580"/>
    <w:rsid w:val="00DC4AC6"/>
    <w:rsid w:val="00DC78C7"/>
    <w:rsid w:val="00DD69DC"/>
    <w:rsid w:val="00DE2FD8"/>
    <w:rsid w:val="00DE37AF"/>
    <w:rsid w:val="00DE783B"/>
    <w:rsid w:val="00DF7B48"/>
    <w:rsid w:val="00E0069F"/>
    <w:rsid w:val="00E048FF"/>
    <w:rsid w:val="00E10D4D"/>
    <w:rsid w:val="00E1109C"/>
    <w:rsid w:val="00E12F80"/>
    <w:rsid w:val="00E14DF9"/>
    <w:rsid w:val="00E151A2"/>
    <w:rsid w:val="00E160A2"/>
    <w:rsid w:val="00E21075"/>
    <w:rsid w:val="00E27492"/>
    <w:rsid w:val="00E27A6A"/>
    <w:rsid w:val="00E30D57"/>
    <w:rsid w:val="00E32E1E"/>
    <w:rsid w:val="00E343D3"/>
    <w:rsid w:val="00E3688E"/>
    <w:rsid w:val="00E37D9A"/>
    <w:rsid w:val="00E42C68"/>
    <w:rsid w:val="00E4426B"/>
    <w:rsid w:val="00E4485B"/>
    <w:rsid w:val="00E4495A"/>
    <w:rsid w:val="00E452BD"/>
    <w:rsid w:val="00E4653D"/>
    <w:rsid w:val="00E5093C"/>
    <w:rsid w:val="00E52002"/>
    <w:rsid w:val="00E544E8"/>
    <w:rsid w:val="00E60817"/>
    <w:rsid w:val="00E61ED0"/>
    <w:rsid w:val="00E63714"/>
    <w:rsid w:val="00E63B6E"/>
    <w:rsid w:val="00E63C38"/>
    <w:rsid w:val="00E67F71"/>
    <w:rsid w:val="00E704F5"/>
    <w:rsid w:val="00E72702"/>
    <w:rsid w:val="00E7534F"/>
    <w:rsid w:val="00E77AEF"/>
    <w:rsid w:val="00E80320"/>
    <w:rsid w:val="00E84F9A"/>
    <w:rsid w:val="00E879C7"/>
    <w:rsid w:val="00E92186"/>
    <w:rsid w:val="00E932AE"/>
    <w:rsid w:val="00E932F8"/>
    <w:rsid w:val="00E94591"/>
    <w:rsid w:val="00E946E4"/>
    <w:rsid w:val="00E95E90"/>
    <w:rsid w:val="00E96018"/>
    <w:rsid w:val="00E963F1"/>
    <w:rsid w:val="00E96709"/>
    <w:rsid w:val="00EA18CD"/>
    <w:rsid w:val="00EA1E42"/>
    <w:rsid w:val="00EA23FE"/>
    <w:rsid w:val="00EA4852"/>
    <w:rsid w:val="00EA48E6"/>
    <w:rsid w:val="00EA60B7"/>
    <w:rsid w:val="00EA61B0"/>
    <w:rsid w:val="00EA67AA"/>
    <w:rsid w:val="00EA7EA7"/>
    <w:rsid w:val="00EB3507"/>
    <w:rsid w:val="00EB3566"/>
    <w:rsid w:val="00EB69E1"/>
    <w:rsid w:val="00EC26B2"/>
    <w:rsid w:val="00EC318F"/>
    <w:rsid w:val="00ED5496"/>
    <w:rsid w:val="00ED5D98"/>
    <w:rsid w:val="00ED71CA"/>
    <w:rsid w:val="00EE1B71"/>
    <w:rsid w:val="00EE3B4A"/>
    <w:rsid w:val="00EE51CE"/>
    <w:rsid w:val="00EE576F"/>
    <w:rsid w:val="00EE6C79"/>
    <w:rsid w:val="00EE762B"/>
    <w:rsid w:val="00EE7641"/>
    <w:rsid w:val="00EE79EE"/>
    <w:rsid w:val="00EF0F0B"/>
    <w:rsid w:val="00EF2E12"/>
    <w:rsid w:val="00EF53DE"/>
    <w:rsid w:val="00EF5808"/>
    <w:rsid w:val="00EF5DB9"/>
    <w:rsid w:val="00EF6B44"/>
    <w:rsid w:val="00F00401"/>
    <w:rsid w:val="00F005E6"/>
    <w:rsid w:val="00F02662"/>
    <w:rsid w:val="00F07EBC"/>
    <w:rsid w:val="00F11BB0"/>
    <w:rsid w:val="00F11BD5"/>
    <w:rsid w:val="00F15BFE"/>
    <w:rsid w:val="00F16A89"/>
    <w:rsid w:val="00F17745"/>
    <w:rsid w:val="00F21D5B"/>
    <w:rsid w:val="00F24170"/>
    <w:rsid w:val="00F24325"/>
    <w:rsid w:val="00F25D77"/>
    <w:rsid w:val="00F27D21"/>
    <w:rsid w:val="00F309D1"/>
    <w:rsid w:val="00F3438F"/>
    <w:rsid w:val="00F417EC"/>
    <w:rsid w:val="00F442EF"/>
    <w:rsid w:val="00F52277"/>
    <w:rsid w:val="00F52A89"/>
    <w:rsid w:val="00F52D69"/>
    <w:rsid w:val="00F72EA0"/>
    <w:rsid w:val="00F76DC6"/>
    <w:rsid w:val="00F7795F"/>
    <w:rsid w:val="00F81ABB"/>
    <w:rsid w:val="00F84DED"/>
    <w:rsid w:val="00F86388"/>
    <w:rsid w:val="00F863CD"/>
    <w:rsid w:val="00F8752F"/>
    <w:rsid w:val="00F951C8"/>
    <w:rsid w:val="00F96ED9"/>
    <w:rsid w:val="00FA1A72"/>
    <w:rsid w:val="00FA1F4D"/>
    <w:rsid w:val="00FA20BF"/>
    <w:rsid w:val="00FA2A15"/>
    <w:rsid w:val="00FA3871"/>
    <w:rsid w:val="00FA51C8"/>
    <w:rsid w:val="00FA6936"/>
    <w:rsid w:val="00FB19AF"/>
    <w:rsid w:val="00FB210A"/>
    <w:rsid w:val="00FB4CC2"/>
    <w:rsid w:val="00FB4F6E"/>
    <w:rsid w:val="00FB74DF"/>
    <w:rsid w:val="00FB755C"/>
    <w:rsid w:val="00FC1647"/>
    <w:rsid w:val="00FC3D8F"/>
    <w:rsid w:val="00FC5B1D"/>
    <w:rsid w:val="00FC5B45"/>
    <w:rsid w:val="00FD1755"/>
    <w:rsid w:val="00FD2849"/>
    <w:rsid w:val="00FD4214"/>
    <w:rsid w:val="00FD4D7F"/>
    <w:rsid w:val="00FD6BBE"/>
    <w:rsid w:val="00FE5C63"/>
    <w:rsid w:val="00FE5C77"/>
    <w:rsid w:val="00FF009A"/>
    <w:rsid w:val="00FF0EC0"/>
    <w:rsid w:val="00FF146F"/>
    <w:rsid w:val="00FF204E"/>
    <w:rsid w:val="00FF2D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512A4EB0"/>
  <w15:docId w15:val="{24BFE185-B356-4342-8605-93188DD0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17088F"/>
    <w:rPr>
      <w:rFonts w:ascii="TimesNewRomanPS-BoldMT" w:hAnsi="TimesNewRomanPS-BoldMT" w:hint="default"/>
      <w:b/>
      <w:bCs/>
      <w:i w:val="0"/>
      <w:iCs w:val="0"/>
      <w:color w:val="000000"/>
      <w:sz w:val="22"/>
      <w:szCs w:val="22"/>
    </w:rPr>
  </w:style>
  <w:style w:type="character" w:customStyle="1" w:styleId="fontstyle21">
    <w:name w:val="fontstyle21"/>
    <w:rsid w:val="0017088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1285111219">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18435603">
      <w:bodyDiv w:val="1"/>
      <w:marLeft w:val="0"/>
      <w:marRight w:val="0"/>
      <w:marTop w:val="0"/>
      <w:marBottom w:val="0"/>
      <w:divBdr>
        <w:top w:val="none" w:sz="0" w:space="0" w:color="auto"/>
        <w:left w:val="none" w:sz="0" w:space="0" w:color="auto"/>
        <w:bottom w:val="none" w:sz="0" w:space="0" w:color="auto"/>
        <w:right w:val="none" w:sz="0" w:space="0" w:color="auto"/>
      </w:divBdr>
    </w:div>
    <w:div w:id="178607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F71A0-1510-424A-87D0-05982D5FB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6</Pages>
  <Words>2505</Words>
  <Characters>13529</Characters>
  <Application>Microsoft Office Word</Application>
  <DocSecurity>0</DocSecurity>
  <Lines>112</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1552</cp:revision>
  <cp:lastPrinted>2024-01-04T18:55:00Z</cp:lastPrinted>
  <dcterms:created xsi:type="dcterms:W3CDTF">2021-01-21T20:42:00Z</dcterms:created>
  <dcterms:modified xsi:type="dcterms:W3CDTF">2024-02-05T19:36:00Z</dcterms:modified>
</cp:coreProperties>
</file>